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33EC8" w14:textId="7CCA0C13" w:rsidR="009F546D" w:rsidRPr="009216DF" w:rsidRDefault="004B63A6" w:rsidP="00D950D2">
      <w:pPr>
        <w:tabs>
          <w:tab w:val="left" w:pos="2280"/>
          <w:tab w:val="left" w:pos="2400"/>
          <w:tab w:val="left" w:pos="3840"/>
        </w:tabs>
        <w:spacing w:before="120" w:after="120" w:line="100" w:lineRule="atLeast"/>
        <w:ind w:left="567" w:rightChars="-385" w:right="-924"/>
        <w:rPr>
          <w:rFonts w:eastAsia="標楷體"/>
          <w:sz w:val="20"/>
        </w:rPr>
      </w:pPr>
      <w:r>
        <w:rPr>
          <w:rFonts w:eastAsia="標楷體" w:hint="eastAsia"/>
          <w:b/>
        </w:rPr>
        <w:t xml:space="preserve">          </w:t>
      </w:r>
      <w:r w:rsidR="00E76194" w:rsidRPr="009216DF">
        <w:rPr>
          <w:rFonts w:eastAsia="標楷體"/>
          <w:b/>
        </w:rPr>
        <w:t>國立雲林科技大學</w:t>
      </w:r>
      <w:r w:rsidR="00796381" w:rsidRPr="009216DF">
        <w:rPr>
          <w:rFonts w:eastAsia="標楷體"/>
          <w:b/>
          <w:color w:val="FF0000"/>
        </w:rPr>
        <w:t>11</w:t>
      </w:r>
      <w:r w:rsidR="00CB405A">
        <w:rPr>
          <w:rFonts w:eastAsia="標楷體"/>
          <w:b/>
          <w:color w:val="FF0000"/>
        </w:rPr>
        <w:t>3</w:t>
      </w:r>
      <w:r w:rsidR="009F546D" w:rsidRPr="009216DF">
        <w:rPr>
          <w:rFonts w:eastAsia="標楷體"/>
          <w:b/>
        </w:rPr>
        <w:t>學年度營建工程</w:t>
      </w:r>
      <w:r w:rsidR="007174EB" w:rsidRPr="009216DF">
        <w:rPr>
          <w:rFonts w:eastAsia="標楷體"/>
          <w:b/>
        </w:rPr>
        <w:t>系碩士班</w:t>
      </w:r>
      <w:r w:rsidR="009F546D" w:rsidRPr="009216DF">
        <w:rPr>
          <w:rFonts w:eastAsia="標楷體"/>
          <w:b/>
        </w:rPr>
        <w:t>課程流程圖</w:t>
      </w:r>
    </w:p>
    <w:p w14:paraId="1E4C4098" w14:textId="478D52A1" w:rsidR="009F546D" w:rsidRPr="009216DF" w:rsidRDefault="009F546D">
      <w:pPr>
        <w:tabs>
          <w:tab w:val="left" w:pos="960"/>
          <w:tab w:val="left" w:pos="2280"/>
          <w:tab w:val="left" w:pos="4480"/>
          <w:tab w:val="left" w:pos="6640"/>
          <w:tab w:val="left" w:pos="8640"/>
        </w:tabs>
        <w:spacing w:line="200" w:lineRule="atLeast"/>
        <w:ind w:left="1260" w:right="-570"/>
        <w:rPr>
          <w:rFonts w:eastAsia="標楷體"/>
          <w:sz w:val="20"/>
        </w:rPr>
      </w:pPr>
      <w:r w:rsidRPr="009216DF">
        <w:rPr>
          <w:rFonts w:eastAsia="標楷體"/>
          <w:sz w:val="20"/>
        </w:rPr>
        <w:t>課程流程圖</w:t>
      </w:r>
      <w:r w:rsidRPr="009216DF">
        <w:rPr>
          <w:rFonts w:eastAsia="標楷體"/>
          <w:sz w:val="20"/>
        </w:rPr>
        <w:t xml:space="preserve"> (</w:t>
      </w:r>
      <w:r w:rsidRPr="009216DF">
        <w:rPr>
          <w:rFonts w:eastAsia="標楷體"/>
          <w:sz w:val="20"/>
        </w:rPr>
        <w:t>授課時數</w:t>
      </w:r>
      <w:r w:rsidRPr="009216DF">
        <w:rPr>
          <w:rFonts w:eastAsia="標楷體"/>
          <w:sz w:val="20"/>
        </w:rPr>
        <w:t>-</w:t>
      </w:r>
      <w:r w:rsidRPr="009216DF">
        <w:rPr>
          <w:rFonts w:eastAsia="標楷體"/>
          <w:sz w:val="20"/>
        </w:rPr>
        <w:t>實驗實習時數</w:t>
      </w:r>
      <w:r w:rsidRPr="009216DF">
        <w:rPr>
          <w:rFonts w:eastAsia="標楷體"/>
          <w:sz w:val="20"/>
        </w:rPr>
        <w:t>-</w:t>
      </w:r>
      <w:r w:rsidRPr="009216DF">
        <w:rPr>
          <w:rFonts w:eastAsia="標楷體"/>
          <w:sz w:val="20"/>
        </w:rPr>
        <w:t>學分數</w:t>
      </w:r>
      <w:r w:rsidRPr="009216DF">
        <w:rPr>
          <w:rFonts w:eastAsia="標楷體"/>
          <w:sz w:val="20"/>
        </w:rPr>
        <w:t xml:space="preserve">)               </w:t>
      </w:r>
      <w:r w:rsidR="00473368" w:rsidRPr="009216DF">
        <w:rPr>
          <w:rFonts w:eastAsia="標楷體"/>
          <w:sz w:val="20"/>
        </w:rPr>
        <w:t xml:space="preserve">                 </w:t>
      </w:r>
      <w:r w:rsidRPr="009216DF">
        <w:rPr>
          <w:rFonts w:eastAsia="標楷體"/>
          <w:sz w:val="20"/>
        </w:rPr>
        <w:t xml:space="preserve"> </w:t>
      </w:r>
      <w:r w:rsidR="005C5F87" w:rsidRPr="009216DF">
        <w:rPr>
          <w:rFonts w:eastAsia="標楷體"/>
          <w:color w:val="FF0000"/>
          <w:sz w:val="20"/>
        </w:rPr>
        <w:t>11</w:t>
      </w:r>
      <w:r w:rsidR="00CB3F5F">
        <w:rPr>
          <w:rFonts w:eastAsia="標楷體" w:hint="eastAsia"/>
          <w:color w:val="FF0000"/>
          <w:sz w:val="20"/>
        </w:rPr>
        <w:t>3</w:t>
      </w:r>
      <w:r w:rsidRPr="009216DF">
        <w:rPr>
          <w:rFonts w:eastAsia="標楷體"/>
          <w:color w:val="FF0000"/>
          <w:sz w:val="20"/>
        </w:rPr>
        <w:t>.</w:t>
      </w:r>
      <w:r w:rsidR="00CB3F5F">
        <w:rPr>
          <w:rFonts w:eastAsia="標楷體" w:hint="eastAsia"/>
          <w:color w:val="FF0000"/>
          <w:sz w:val="20"/>
        </w:rPr>
        <w:t>3</w:t>
      </w:r>
      <w:r w:rsidR="006734F8" w:rsidRPr="009216DF">
        <w:rPr>
          <w:rFonts w:eastAsia="標楷體"/>
          <w:color w:val="FF0000"/>
          <w:sz w:val="20"/>
        </w:rPr>
        <w:t>.</w:t>
      </w:r>
      <w:r w:rsidR="00BD1F6F" w:rsidRPr="009216DF">
        <w:rPr>
          <w:rFonts w:eastAsia="標楷體"/>
          <w:color w:val="FF0000"/>
          <w:sz w:val="20"/>
        </w:rPr>
        <w:t>1</w:t>
      </w:r>
      <w:r w:rsidR="00CB3F5F">
        <w:rPr>
          <w:rFonts w:eastAsia="標楷體" w:hint="eastAsia"/>
          <w:color w:val="FF0000"/>
          <w:sz w:val="20"/>
        </w:rPr>
        <w:t>3</w:t>
      </w:r>
    </w:p>
    <w:tbl>
      <w:tblPr>
        <w:tblW w:w="10684" w:type="dxa"/>
        <w:tblInd w:w="-398" w:type="dxa"/>
        <w:tblLayout w:type="fixed"/>
        <w:tblCellMar>
          <w:left w:w="28" w:type="dxa"/>
          <w:right w:w="28" w:type="dxa"/>
        </w:tblCellMar>
        <w:tblLook w:val="0000" w:firstRow="0" w:lastRow="0" w:firstColumn="0" w:lastColumn="0" w:noHBand="0" w:noVBand="0"/>
      </w:tblPr>
      <w:tblGrid>
        <w:gridCol w:w="1666"/>
        <w:gridCol w:w="2162"/>
        <w:gridCol w:w="18"/>
        <w:gridCol w:w="2250"/>
        <w:gridCol w:w="142"/>
        <w:gridCol w:w="2250"/>
        <w:gridCol w:w="90"/>
        <w:gridCol w:w="2106"/>
      </w:tblGrid>
      <w:tr w:rsidR="009F546D" w:rsidRPr="009216DF" w14:paraId="093D086B" w14:textId="77777777" w:rsidTr="00C21FFB">
        <w:trPr>
          <w:cantSplit/>
        </w:trPr>
        <w:tc>
          <w:tcPr>
            <w:tcW w:w="1666" w:type="dxa"/>
          </w:tcPr>
          <w:p w14:paraId="6E56DB10"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4430" w:type="dxa"/>
            <w:gridSpan w:val="3"/>
            <w:tcBorders>
              <w:top w:val="single" w:sz="4" w:space="0" w:color="auto"/>
              <w:bottom w:val="single" w:sz="4" w:space="0" w:color="auto"/>
            </w:tcBorders>
          </w:tcPr>
          <w:p w14:paraId="151ED878"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第一學年</w:t>
            </w:r>
            <w:r w:rsidRPr="009216DF">
              <w:rPr>
                <w:rFonts w:eastAsia="標楷體"/>
                <w:sz w:val="20"/>
              </w:rPr>
              <w:t xml:space="preserve">  </w:t>
            </w:r>
          </w:p>
        </w:tc>
        <w:tc>
          <w:tcPr>
            <w:tcW w:w="4588" w:type="dxa"/>
            <w:gridSpan w:val="4"/>
            <w:tcBorders>
              <w:top w:val="single" w:sz="4" w:space="0" w:color="auto"/>
              <w:bottom w:val="single" w:sz="4" w:space="0" w:color="auto"/>
            </w:tcBorders>
          </w:tcPr>
          <w:p w14:paraId="5B633D8C"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第二學年</w:t>
            </w:r>
          </w:p>
        </w:tc>
      </w:tr>
      <w:tr w:rsidR="009F546D" w:rsidRPr="009216DF" w14:paraId="41C60A2B" w14:textId="77777777" w:rsidTr="00C21FFB">
        <w:tc>
          <w:tcPr>
            <w:tcW w:w="1666" w:type="dxa"/>
          </w:tcPr>
          <w:p w14:paraId="05789B36"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Pr>
          <w:p w14:paraId="7EE70BC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250" w:type="dxa"/>
          </w:tcPr>
          <w:p w14:paraId="00BBD519"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c>
          <w:tcPr>
            <w:tcW w:w="2392" w:type="dxa"/>
            <w:gridSpan w:val="2"/>
          </w:tcPr>
          <w:p w14:paraId="40EAC0AD"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196" w:type="dxa"/>
            <w:gridSpan w:val="2"/>
          </w:tcPr>
          <w:p w14:paraId="08EE873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r>
      <w:tr w:rsidR="009F546D" w:rsidRPr="009216DF" w14:paraId="3842E6FE" w14:textId="77777777" w:rsidTr="00C21FFB">
        <w:trPr>
          <w:cantSplit/>
        </w:trPr>
        <w:tc>
          <w:tcPr>
            <w:tcW w:w="1666" w:type="dxa"/>
          </w:tcPr>
          <w:p w14:paraId="6580EE82"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1E4AD7BB"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校訂必修科目（計</w:t>
            </w:r>
            <w:r w:rsidR="004F54B6" w:rsidRPr="009216DF">
              <w:rPr>
                <w:rFonts w:eastAsia="標楷體"/>
                <w:sz w:val="20"/>
              </w:rPr>
              <w:t>6</w:t>
            </w:r>
            <w:r w:rsidRPr="009216DF">
              <w:rPr>
                <w:rFonts w:eastAsia="標楷體"/>
                <w:sz w:val="20"/>
              </w:rPr>
              <w:t>學分）</w:t>
            </w:r>
          </w:p>
        </w:tc>
      </w:tr>
      <w:tr w:rsidR="001E7ED2" w:rsidRPr="009216DF" w14:paraId="13773D1F" w14:textId="77777777" w:rsidTr="00C21FFB">
        <w:tc>
          <w:tcPr>
            <w:tcW w:w="1666" w:type="dxa"/>
          </w:tcPr>
          <w:p w14:paraId="79A471BE"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Borders>
              <w:bottom w:val="single" w:sz="4" w:space="0" w:color="auto"/>
            </w:tcBorders>
          </w:tcPr>
          <w:p w14:paraId="34AC6D3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250" w:type="dxa"/>
            <w:tcBorders>
              <w:bottom w:val="single" w:sz="4" w:space="0" w:color="auto"/>
            </w:tcBorders>
          </w:tcPr>
          <w:p w14:paraId="55E61C0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392" w:type="dxa"/>
            <w:gridSpan w:val="2"/>
            <w:tcBorders>
              <w:bottom w:val="single" w:sz="4" w:space="0" w:color="auto"/>
            </w:tcBorders>
          </w:tcPr>
          <w:p w14:paraId="77CD7ACD"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20ECF0E7"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96" w:type="dxa"/>
            <w:gridSpan w:val="2"/>
            <w:tcBorders>
              <w:bottom w:val="single" w:sz="4" w:space="0" w:color="auto"/>
            </w:tcBorders>
          </w:tcPr>
          <w:p w14:paraId="3CE28D15"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5A4B3D30"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1E7ED2" w:rsidRPr="009216DF" w14:paraId="480AB0EA" w14:textId="77777777" w:rsidTr="00C21FFB">
        <w:trPr>
          <w:cantSplit/>
        </w:trPr>
        <w:tc>
          <w:tcPr>
            <w:tcW w:w="1666" w:type="dxa"/>
          </w:tcPr>
          <w:p w14:paraId="60708A34"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5872D2B8"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校訂選修科目</w:t>
            </w:r>
          </w:p>
        </w:tc>
      </w:tr>
      <w:tr w:rsidR="002D65C3" w:rsidRPr="009216DF" w14:paraId="5AE69024" w14:textId="77777777" w:rsidTr="00C21FFB">
        <w:tc>
          <w:tcPr>
            <w:tcW w:w="1666" w:type="dxa"/>
          </w:tcPr>
          <w:p w14:paraId="5D31D33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single" w:sz="4" w:space="0" w:color="auto"/>
              <w:bottom w:val="dashSmallGap" w:sz="4" w:space="0" w:color="auto"/>
            </w:tcBorders>
          </w:tcPr>
          <w:p w14:paraId="5B8055B2"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一</w:t>
            </w:r>
            <w:r w:rsidRPr="009216DF">
              <w:rPr>
                <w:rFonts w:eastAsia="標楷體"/>
                <w:sz w:val="20"/>
              </w:rPr>
              <w:t>)</w:t>
            </w:r>
          </w:p>
          <w:p w14:paraId="65646567" w14:textId="77777777" w:rsidR="002D65C3" w:rsidRPr="009216DF" w:rsidRDefault="002D65C3" w:rsidP="002D65C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0-2-1</w:t>
            </w:r>
          </w:p>
        </w:tc>
        <w:tc>
          <w:tcPr>
            <w:tcW w:w="2410" w:type="dxa"/>
            <w:gridSpan w:val="3"/>
            <w:tcBorders>
              <w:top w:val="single" w:sz="4" w:space="0" w:color="auto"/>
              <w:bottom w:val="dashSmallGap" w:sz="4" w:space="0" w:color="auto"/>
            </w:tcBorders>
          </w:tcPr>
          <w:p w14:paraId="57931528"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二</w:t>
            </w:r>
            <w:r w:rsidRPr="009216DF">
              <w:rPr>
                <w:rFonts w:eastAsia="標楷體"/>
                <w:sz w:val="20"/>
              </w:rPr>
              <w:t>)</w:t>
            </w:r>
          </w:p>
          <w:p w14:paraId="409F7939"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c>
          <w:tcPr>
            <w:tcW w:w="2340" w:type="dxa"/>
            <w:gridSpan w:val="2"/>
            <w:tcBorders>
              <w:top w:val="single" w:sz="4" w:space="0" w:color="auto"/>
              <w:bottom w:val="dashSmallGap" w:sz="4" w:space="0" w:color="auto"/>
            </w:tcBorders>
          </w:tcPr>
          <w:p w14:paraId="40FA4371"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三</w:t>
            </w:r>
            <w:r w:rsidRPr="009216DF">
              <w:rPr>
                <w:rFonts w:eastAsia="標楷體"/>
                <w:sz w:val="20"/>
              </w:rPr>
              <w:t>)</w:t>
            </w:r>
          </w:p>
          <w:p w14:paraId="5BFA27A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Year" w:val="2000"/>
                <w:attr w:name="Month" w:val="2"/>
                <w:attr w:name="Day" w:val="1"/>
                <w:attr w:name="IsLunarDate" w:val="False"/>
                <w:attr w:name="IsROCDate" w:val="False"/>
              </w:smartTagPr>
              <w:r w:rsidRPr="009216DF">
                <w:rPr>
                  <w:rFonts w:eastAsia="標楷體"/>
                  <w:sz w:val="20"/>
                </w:rPr>
                <w:t>0-2-1</w:t>
              </w:r>
            </w:smartTag>
          </w:p>
        </w:tc>
        <w:tc>
          <w:tcPr>
            <w:tcW w:w="2106" w:type="dxa"/>
            <w:tcBorders>
              <w:top w:val="single" w:sz="4" w:space="0" w:color="auto"/>
              <w:bottom w:val="dashSmallGap" w:sz="4" w:space="0" w:color="auto"/>
            </w:tcBorders>
          </w:tcPr>
          <w:p w14:paraId="26D1320D"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四</w:t>
            </w:r>
            <w:r w:rsidRPr="009216DF">
              <w:rPr>
                <w:rFonts w:eastAsia="標楷體"/>
                <w:sz w:val="20"/>
              </w:rPr>
              <w:t>)</w:t>
            </w:r>
          </w:p>
          <w:p w14:paraId="4279EF85"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r>
      <w:tr w:rsidR="002D65C3" w:rsidRPr="009216DF" w14:paraId="778C244C" w14:textId="77777777" w:rsidTr="00C21FFB">
        <w:tc>
          <w:tcPr>
            <w:tcW w:w="1666" w:type="dxa"/>
          </w:tcPr>
          <w:p w14:paraId="5A349236"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SmallGap" w:sz="4" w:space="0" w:color="auto"/>
              <w:bottom w:val="dashSmallGap" w:sz="4" w:space="0" w:color="auto"/>
            </w:tcBorders>
          </w:tcPr>
          <w:p w14:paraId="2DDA195B"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一</w:t>
            </w:r>
            <w:r w:rsidRPr="009216DF">
              <w:rPr>
                <w:rFonts w:eastAsia="標楷體"/>
                <w:sz w:val="20"/>
              </w:rPr>
              <w:t>)</w:t>
            </w:r>
          </w:p>
          <w:p w14:paraId="230B7594"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w:t>
            </w:r>
            <w:r w:rsidRPr="009216DF">
              <w:rPr>
                <w:rFonts w:eastAsia="標楷體"/>
                <w:sz w:val="20"/>
              </w:rPr>
              <w:t>2</w:t>
            </w:r>
          </w:p>
        </w:tc>
        <w:tc>
          <w:tcPr>
            <w:tcW w:w="2410" w:type="dxa"/>
            <w:gridSpan w:val="3"/>
            <w:tcBorders>
              <w:top w:val="dashSmallGap" w:sz="4" w:space="0" w:color="auto"/>
              <w:bottom w:val="dashSmallGap" w:sz="4" w:space="0" w:color="auto"/>
            </w:tcBorders>
          </w:tcPr>
          <w:p w14:paraId="09AA671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二</w:t>
            </w:r>
            <w:r w:rsidRPr="009216DF">
              <w:rPr>
                <w:rFonts w:eastAsia="標楷體"/>
                <w:sz w:val="20"/>
              </w:rPr>
              <w:t>)</w:t>
            </w:r>
          </w:p>
          <w:p w14:paraId="69428DC9"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-2</w:t>
            </w:r>
          </w:p>
        </w:tc>
        <w:tc>
          <w:tcPr>
            <w:tcW w:w="2340" w:type="dxa"/>
            <w:gridSpan w:val="2"/>
            <w:tcBorders>
              <w:top w:val="dashSmallGap" w:sz="4" w:space="0" w:color="auto"/>
              <w:bottom w:val="dashSmallGap" w:sz="4" w:space="0" w:color="auto"/>
            </w:tcBorders>
          </w:tcPr>
          <w:p w14:paraId="39465873"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SmallGap" w:sz="4" w:space="0" w:color="auto"/>
              <w:bottom w:val="dashSmallGap" w:sz="4" w:space="0" w:color="auto"/>
            </w:tcBorders>
          </w:tcPr>
          <w:p w14:paraId="5ABBF3FD"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r>
      <w:tr w:rsidR="002D65C3" w:rsidRPr="009216DF" w14:paraId="450A687B" w14:textId="77777777" w:rsidTr="00C21FFB">
        <w:tc>
          <w:tcPr>
            <w:tcW w:w="1666" w:type="dxa"/>
          </w:tcPr>
          <w:p w14:paraId="56596D52" w14:textId="77777777" w:rsidR="002D65C3" w:rsidRPr="009216DF" w:rsidRDefault="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甲組：</w:t>
            </w:r>
            <w:r w:rsidR="002D65C3" w:rsidRPr="009216DF">
              <w:rPr>
                <w:rFonts w:eastAsia="標楷體"/>
                <w:b/>
                <w:sz w:val="20"/>
              </w:rPr>
              <w:t>結構工程</w:t>
            </w:r>
          </w:p>
        </w:tc>
        <w:tc>
          <w:tcPr>
            <w:tcW w:w="2162" w:type="dxa"/>
            <w:tcBorders>
              <w:top w:val="dashSmallGap" w:sz="4" w:space="0" w:color="auto"/>
            </w:tcBorders>
          </w:tcPr>
          <w:p w14:paraId="3FC3CA6A"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基本結構力學</w:t>
            </w:r>
          </w:p>
          <w:p w14:paraId="5539265D"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SmallGap" w:sz="4" w:space="0" w:color="auto"/>
            </w:tcBorders>
          </w:tcPr>
          <w:p w14:paraId="0C81A02B" w14:textId="77777777" w:rsidR="002D65C3" w:rsidRPr="009216DF" w:rsidRDefault="002D65C3" w:rsidP="00A4255E">
            <w:pPr>
              <w:tabs>
                <w:tab w:val="left" w:pos="960"/>
                <w:tab w:val="left" w:pos="2280"/>
                <w:tab w:val="left" w:pos="4480"/>
                <w:tab w:val="left" w:pos="6640"/>
                <w:tab w:val="left" w:pos="8640"/>
              </w:tabs>
              <w:spacing w:line="0" w:lineRule="atLeast"/>
              <w:ind w:right="-573"/>
              <w:rPr>
                <w:rFonts w:eastAsia="標楷體"/>
                <w:color w:val="000000"/>
                <w:sz w:val="20"/>
              </w:rPr>
            </w:pPr>
            <w:r w:rsidRPr="009216DF">
              <w:rPr>
                <w:rFonts w:eastAsia="標楷體"/>
                <w:color w:val="000000"/>
                <w:sz w:val="20"/>
              </w:rPr>
              <w:t>有限元素法</w:t>
            </w:r>
          </w:p>
          <w:p w14:paraId="63EA580D" w14:textId="77777777"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Borders>
              <w:top w:val="dashSmallGap" w:sz="4" w:space="0" w:color="auto"/>
            </w:tcBorders>
          </w:tcPr>
          <w:p w14:paraId="3040E109" w14:textId="77777777" w:rsidR="009B6364" w:rsidRPr="009216DF" w:rsidRDefault="009B6364"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電腦在結構工程之應用</w:t>
            </w:r>
          </w:p>
          <w:p w14:paraId="4405E8D7" w14:textId="77777777" w:rsidR="002D65C3" w:rsidRPr="009216DF" w:rsidRDefault="009B6364"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106" w:type="dxa"/>
            <w:tcBorders>
              <w:top w:val="dashSmallGap" w:sz="4" w:space="0" w:color="auto"/>
            </w:tcBorders>
          </w:tcPr>
          <w:p w14:paraId="31C26064"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土壤</w:t>
            </w:r>
            <w:r w:rsidRPr="009216DF">
              <w:rPr>
                <w:rFonts w:eastAsia="標楷體"/>
                <w:color w:val="000000"/>
                <w:sz w:val="20"/>
              </w:rPr>
              <w:t>-</w:t>
            </w:r>
            <w:r w:rsidRPr="009216DF">
              <w:rPr>
                <w:rFonts w:eastAsia="標楷體"/>
                <w:color w:val="000000"/>
                <w:sz w:val="20"/>
              </w:rPr>
              <w:t>結構互制分析</w:t>
            </w:r>
          </w:p>
          <w:p w14:paraId="08F89F78" w14:textId="77777777"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20527A9D" w14:textId="77777777" w:rsidTr="00C21FFB">
        <w:tc>
          <w:tcPr>
            <w:tcW w:w="1666" w:type="dxa"/>
          </w:tcPr>
          <w:p w14:paraId="3B56FEC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3787501"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高等結構學</w:t>
            </w:r>
          </w:p>
          <w:p w14:paraId="0F2D6C0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C94FE29" w14:textId="77777777"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地震工程與耐震設計</w:t>
            </w:r>
          </w:p>
          <w:p w14:paraId="5AE753A5" w14:textId="77777777"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Pr>
          <w:p w14:paraId="7780B83B" w14:textId="77777777"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2028A0BA"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結構控制</w:t>
            </w:r>
          </w:p>
          <w:p w14:paraId="51AACB9F"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35B8487A" w14:textId="77777777" w:rsidTr="00C21FFB">
        <w:tc>
          <w:tcPr>
            <w:tcW w:w="1666" w:type="dxa"/>
          </w:tcPr>
          <w:p w14:paraId="1736A97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270EDD58" w14:textId="77777777" w:rsidR="002D65C3" w:rsidRPr="009216DF" w:rsidRDefault="000078C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002D65C3" w:rsidRPr="009216DF">
              <w:rPr>
                <w:rFonts w:eastAsia="標楷體"/>
                <w:color w:val="000000"/>
                <w:sz w:val="20"/>
              </w:rPr>
              <w:t>結構動力學</w:t>
            </w:r>
          </w:p>
          <w:p w14:paraId="004E4088"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50E406D" w14:textId="77777777" w:rsidR="002D65C3" w:rsidRPr="009216DF" w:rsidRDefault="002D65C3" w:rsidP="001C07B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結構系統量測與識別</w:t>
            </w:r>
          </w:p>
          <w:p w14:paraId="1ECA7715" w14:textId="77777777" w:rsidR="002D65C3" w:rsidRPr="009216DF" w:rsidRDefault="002D65C3" w:rsidP="001C07B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Pr>
          <w:p w14:paraId="58472E8E" w14:textId="77777777" w:rsidR="002D65C3" w:rsidRPr="009216DF" w:rsidRDefault="002D65C3" w:rsidP="000550D5">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3DD1D3D4" w14:textId="77777777" w:rsidR="002D65C3" w:rsidRPr="009216DF" w:rsidRDefault="002D65C3" w:rsidP="00D6429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54B5E614" w14:textId="77777777" w:rsidTr="00C21FFB">
        <w:tc>
          <w:tcPr>
            <w:tcW w:w="1666" w:type="dxa"/>
          </w:tcPr>
          <w:p w14:paraId="79C14FB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081B8F00"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混凝土構件行為學</w:t>
            </w:r>
          </w:p>
          <w:p w14:paraId="2449A7FA"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8BDE568" w14:textId="77777777" w:rsidR="006803D7" w:rsidRPr="009216DF" w:rsidRDefault="006803D7" w:rsidP="00FA5415">
            <w:pPr>
              <w:tabs>
                <w:tab w:val="left" w:pos="960"/>
                <w:tab w:val="left" w:pos="2280"/>
                <w:tab w:val="left" w:pos="4480"/>
                <w:tab w:val="left" w:pos="6640"/>
                <w:tab w:val="left" w:pos="8640"/>
              </w:tabs>
              <w:spacing w:line="200" w:lineRule="atLeast"/>
              <w:ind w:right="-570"/>
              <w:rPr>
                <w:rFonts w:eastAsia="標楷體"/>
                <w:sz w:val="20"/>
                <w:u w:val="single"/>
              </w:rPr>
            </w:pPr>
            <w:r w:rsidRPr="009216DF">
              <w:rPr>
                <w:rFonts w:eastAsia="標楷體"/>
                <w:color w:val="000000"/>
                <w:sz w:val="20"/>
              </w:rPr>
              <w:t>鋼結構塑性設計</w:t>
            </w:r>
          </w:p>
          <w:p w14:paraId="68169A79" w14:textId="77777777" w:rsidR="006803D7" w:rsidRPr="009216DF" w:rsidRDefault="006803D7" w:rsidP="00FA5415">
            <w:pPr>
              <w:tabs>
                <w:tab w:val="left" w:pos="960"/>
                <w:tab w:val="left" w:pos="2280"/>
                <w:tab w:val="left" w:pos="4480"/>
                <w:tab w:val="left" w:pos="6640"/>
                <w:tab w:val="left" w:pos="8640"/>
              </w:tabs>
              <w:spacing w:line="200" w:lineRule="atLeast"/>
              <w:rPr>
                <w:rFonts w:eastAsia="標楷體"/>
                <w:color w:val="000000"/>
                <w:sz w:val="20"/>
              </w:rPr>
            </w:pPr>
            <w:r w:rsidRPr="009216DF">
              <w:rPr>
                <w:rFonts w:eastAsia="標楷體"/>
                <w:color w:val="000000"/>
                <w:sz w:val="20"/>
              </w:rPr>
              <w:t>3-0-3</w:t>
            </w:r>
          </w:p>
        </w:tc>
        <w:tc>
          <w:tcPr>
            <w:tcW w:w="2340" w:type="dxa"/>
            <w:gridSpan w:val="2"/>
          </w:tcPr>
          <w:p w14:paraId="4631100A"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634121AD"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1ECFFBB9" w14:textId="77777777" w:rsidTr="00C21FFB">
        <w:trPr>
          <w:trHeight w:val="20"/>
        </w:trPr>
        <w:tc>
          <w:tcPr>
            <w:tcW w:w="1666" w:type="dxa"/>
          </w:tcPr>
          <w:p w14:paraId="61486D3F"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4CE7547" w14:textId="77777777" w:rsidR="000A32DA" w:rsidRPr="005E2310"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數值分析</w:t>
            </w:r>
          </w:p>
          <w:p w14:paraId="20513303" w14:textId="7A9CD6B4" w:rsidR="000A32DA" w:rsidRPr="005E2310" w:rsidRDefault="000A32DA"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p w14:paraId="3293FDE0" w14:textId="390217A0"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高等工程數學</w:t>
            </w:r>
          </w:p>
          <w:p w14:paraId="727F5B1B" w14:textId="77777777"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tc>
        <w:tc>
          <w:tcPr>
            <w:tcW w:w="2410" w:type="dxa"/>
            <w:gridSpan w:val="3"/>
          </w:tcPr>
          <w:p w14:paraId="55544819" w14:textId="77777777" w:rsidR="005E2310" w:rsidRPr="005E2310" w:rsidRDefault="005E2310" w:rsidP="005E2310">
            <w:pPr>
              <w:tabs>
                <w:tab w:val="left" w:pos="960"/>
                <w:tab w:val="left" w:pos="2280"/>
                <w:tab w:val="left" w:pos="4480"/>
                <w:tab w:val="left" w:pos="6640"/>
                <w:tab w:val="left" w:pos="8640"/>
              </w:tabs>
              <w:spacing w:line="200" w:lineRule="atLeast"/>
              <w:rPr>
                <w:rFonts w:eastAsia="標楷體"/>
                <w:sz w:val="20"/>
              </w:rPr>
            </w:pPr>
            <w:r w:rsidRPr="005E2310">
              <w:rPr>
                <w:rFonts w:eastAsia="標楷體"/>
                <w:sz w:val="20"/>
              </w:rPr>
              <w:t>*</w:t>
            </w:r>
            <w:r w:rsidRPr="005E2310">
              <w:rPr>
                <w:rFonts w:eastAsia="標楷體"/>
                <w:sz w:val="20"/>
              </w:rPr>
              <w:t>結構穩定學</w:t>
            </w:r>
          </w:p>
          <w:p w14:paraId="46515526" w14:textId="1D5ED468" w:rsidR="006803D7" w:rsidRPr="005E2310" w:rsidRDefault="005E2310" w:rsidP="005E2310">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tc>
        <w:tc>
          <w:tcPr>
            <w:tcW w:w="2340" w:type="dxa"/>
            <w:gridSpan w:val="2"/>
          </w:tcPr>
          <w:p w14:paraId="393C6B12"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5DE46A54"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73CE375" w14:textId="77777777" w:rsidTr="00C21FFB">
        <w:tc>
          <w:tcPr>
            <w:tcW w:w="1666" w:type="dxa"/>
          </w:tcPr>
          <w:p w14:paraId="2BF8AE9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7E4DB9A7"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橋梁工程特論</w:t>
            </w:r>
          </w:p>
          <w:p w14:paraId="06D838BA"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004F131"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FF0000"/>
                <w:sz w:val="20"/>
              </w:rPr>
            </w:pPr>
          </w:p>
        </w:tc>
        <w:tc>
          <w:tcPr>
            <w:tcW w:w="2340" w:type="dxa"/>
            <w:gridSpan w:val="2"/>
          </w:tcPr>
          <w:p w14:paraId="48A5B26D" w14:textId="77777777" w:rsidR="006803D7" w:rsidRPr="009216DF" w:rsidRDefault="006803D7" w:rsidP="00A4255E">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17BAE05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2BF06DA2" w14:textId="77777777" w:rsidTr="00C21FFB">
        <w:tc>
          <w:tcPr>
            <w:tcW w:w="1666" w:type="dxa"/>
          </w:tcPr>
          <w:p w14:paraId="75EF03C0"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752C2907" w14:textId="65F3D95B"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410" w:type="dxa"/>
            <w:gridSpan w:val="3"/>
          </w:tcPr>
          <w:p w14:paraId="3A2ED6EC" w14:textId="6E01C7A0" w:rsidR="006803D7" w:rsidRPr="009216DF" w:rsidRDefault="006803D7" w:rsidP="000A32DA">
            <w:pPr>
              <w:tabs>
                <w:tab w:val="left" w:pos="960"/>
                <w:tab w:val="left" w:pos="2280"/>
                <w:tab w:val="left" w:pos="4480"/>
                <w:tab w:val="left" w:pos="6640"/>
                <w:tab w:val="left" w:pos="8640"/>
              </w:tabs>
              <w:spacing w:line="200" w:lineRule="atLeast"/>
              <w:ind w:right="-570"/>
              <w:rPr>
                <w:rFonts w:eastAsia="標楷體"/>
                <w:color w:val="000000"/>
                <w:sz w:val="20"/>
              </w:rPr>
            </w:pPr>
          </w:p>
        </w:tc>
        <w:tc>
          <w:tcPr>
            <w:tcW w:w="2340" w:type="dxa"/>
            <w:gridSpan w:val="2"/>
          </w:tcPr>
          <w:p w14:paraId="31F7EC6F" w14:textId="77777777" w:rsidR="006803D7" w:rsidRPr="009216DF" w:rsidRDefault="006803D7" w:rsidP="00A4255E">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0F3629DB"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23089A69" w14:textId="77777777" w:rsidTr="00C21FFB">
        <w:tc>
          <w:tcPr>
            <w:tcW w:w="1666" w:type="dxa"/>
          </w:tcPr>
          <w:p w14:paraId="41AAA6BC"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bottom w:val="dashed" w:sz="4" w:space="0" w:color="auto"/>
            </w:tcBorders>
          </w:tcPr>
          <w:p w14:paraId="4ACB4DB1"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410" w:type="dxa"/>
            <w:gridSpan w:val="3"/>
            <w:tcBorders>
              <w:bottom w:val="dashed" w:sz="4" w:space="0" w:color="auto"/>
            </w:tcBorders>
          </w:tcPr>
          <w:p w14:paraId="74705F81" w14:textId="77777777" w:rsidR="006803D7" w:rsidRPr="009216DF" w:rsidRDefault="006803D7" w:rsidP="007B0455">
            <w:pPr>
              <w:tabs>
                <w:tab w:val="left" w:pos="960"/>
                <w:tab w:val="left" w:pos="2280"/>
                <w:tab w:val="left" w:pos="4480"/>
                <w:tab w:val="left" w:pos="6640"/>
                <w:tab w:val="left" w:pos="8640"/>
              </w:tabs>
              <w:spacing w:line="200" w:lineRule="atLeast"/>
              <w:ind w:right="-570"/>
              <w:rPr>
                <w:rFonts w:eastAsia="標楷體"/>
                <w:color w:val="FF0000"/>
                <w:sz w:val="20"/>
              </w:rPr>
            </w:pPr>
          </w:p>
        </w:tc>
        <w:tc>
          <w:tcPr>
            <w:tcW w:w="2340" w:type="dxa"/>
            <w:gridSpan w:val="2"/>
            <w:tcBorders>
              <w:bottom w:val="dashed" w:sz="4" w:space="0" w:color="auto"/>
            </w:tcBorders>
          </w:tcPr>
          <w:p w14:paraId="160CE0C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Borders>
              <w:bottom w:val="dashed" w:sz="4" w:space="0" w:color="auto"/>
            </w:tcBorders>
          </w:tcPr>
          <w:p w14:paraId="071746E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ED3AF84" w14:textId="77777777" w:rsidTr="00C21FFB">
        <w:tc>
          <w:tcPr>
            <w:tcW w:w="1666" w:type="dxa"/>
          </w:tcPr>
          <w:p w14:paraId="1C187D59"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 xml:space="preserve">     </w:t>
            </w:r>
            <w:r w:rsidRPr="009216DF">
              <w:rPr>
                <w:rFonts w:eastAsia="標楷體"/>
                <w:b/>
                <w:sz w:val="20"/>
              </w:rPr>
              <w:t>營建材料</w:t>
            </w:r>
          </w:p>
        </w:tc>
        <w:tc>
          <w:tcPr>
            <w:tcW w:w="2162" w:type="dxa"/>
            <w:tcBorders>
              <w:top w:val="dashed" w:sz="4" w:space="0" w:color="auto"/>
            </w:tcBorders>
          </w:tcPr>
          <w:p w14:paraId="728D729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高等混凝土學</w:t>
            </w:r>
          </w:p>
          <w:p w14:paraId="3771A14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ed" w:sz="4" w:space="0" w:color="auto"/>
            </w:tcBorders>
          </w:tcPr>
          <w:p w14:paraId="1D4446CE"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混凝土構造物維修與補強</w:t>
            </w:r>
          </w:p>
          <w:p w14:paraId="5F5D20E7"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Borders>
              <w:top w:val="dashed" w:sz="4" w:space="0" w:color="auto"/>
            </w:tcBorders>
          </w:tcPr>
          <w:p w14:paraId="12C4367B"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土木防災專題</w:t>
            </w:r>
          </w:p>
          <w:p w14:paraId="0C6ACA21"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106" w:type="dxa"/>
            <w:tcBorders>
              <w:top w:val="dashed" w:sz="4" w:space="0" w:color="auto"/>
            </w:tcBorders>
          </w:tcPr>
          <w:p w14:paraId="77D9055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結構防火工程</w:t>
            </w:r>
          </w:p>
          <w:p w14:paraId="5BAFB586"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6803D7" w:rsidRPr="009216DF" w14:paraId="63AADF60" w14:textId="77777777" w:rsidTr="00C21FFB">
        <w:tc>
          <w:tcPr>
            <w:tcW w:w="1666" w:type="dxa"/>
          </w:tcPr>
          <w:p w14:paraId="1A0152FE"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FD98D7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瀝青混凝土與配比設計</w:t>
            </w:r>
          </w:p>
          <w:p w14:paraId="181450F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5E71F10F"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鋪面分析與設計</w:t>
            </w:r>
          </w:p>
          <w:p w14:paraId="5439BF8A"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4675EAF9"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34C4242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5DA8E842" w14:textId="77777777" w:rsidTr="00C21FFB">
        <w:tc>
          <w:tcPr>
            <w:tcW w:w="1666" w:type="dxa"/>
          </w:tcPr>
          <w:p w14:paraId="2D485A7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4BC352FC"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數據分析方法</w:t>
            </w:r>
          </w:p>
          <w:p w14:paraId="1F535987" w14:textId="77777777" w:rsidR="006803D7" w:rsidRPr="009216DF" w:rsidRDefault="006803D7" w:rsidP="00614490">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14:paraId="11707354" w14:textId="77777777" w:rsidR="000665A8" w:rsidRPr="009216DF" w:rsidRDefault="000665A8" w:rsidP="000665A8">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彈性力學</w:t>
            </w:r>
          </w:p>
          <w:p w14:paraId="5B9E4A90" w14:textId="22050BAC" w:rsidR="006803D7" w:rsidRPr="009216DF" w:rsidRDefault="000665A8" w:rsidP="000665A8">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629F4AD4"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406A306"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289320CE" w14:textId="77777777" w:rsidTr="00C21FFB">
        <w:tc>
          <w:tcPr>
            <w:tcW w:w="1666" w:type="dxa"/>
          </w:tcPr>
          <w:p w14:paraId="33E305F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76DB3EC0" w14:textId="3EE38D3E"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1BE4D438" w14:textId="1B07B326"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34AE190C"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603BDC0"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0B983CFA" w14:textId="77777777" w:rsidTr="00C21FFB">
        <w:tc>
          <w:tcPr>
            <w:tcW w:w="1666" w:type="dxa"/>
          </w:tcPr>
          <w:p w14:paraId="2F5E3F3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4DAB627D"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42EE42E1"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49889A0A"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88A457B"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53EBD75" w14:textId="77777777" w:rsidTr="00C21FFB">
        <w:tc>
          <w:tcPr>
            <w:tcW w:w="1666" w:type="dxa"/>
          </w:tcPr>
          <w:p w14:paraId="6A680C9F"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乙組：大地工程</w:t>
            </w:r>
          </w:p>
        </w:tc>
        <w:tc>
          <w:tcPr>
            <w:tcW w:w="2162" w:type="dxa"/>
            <w:tcBorders>
              <w:top w:val="dashed" w:sz="4" w:space="0" w:color="auto"/>
            </w:tcBorders>
          </w:tcPr>
          <w:p w14:paraId="04681A1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高等土壤力學</w:t>
            </w:r>
          </w:p>
          <w:p w14:paraId="3EF64DF7" w14:textId="28BDCCCF"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410" w:type="dxa"/>
            <w:gridSpan w:val="3"/>
            <w:tcBorders>
              <w:top w:val="dashed" w:sz="4" w:space="0" w:color="auto"/>
            </w:tcBorders>
          </w:tcPr>
          <w:p w14:paraId="7731570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高等基礎工程</w:t>
            </w:r>
          </w:p>
          <w:p w14:paraId="1A07AAB5" w14:textId="3AE4A815"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340" w:type="dxa"/>
            <w:gridSpan w:val="2"/>
            <w:tcBorders>
              <w:top w:val="dashed" w:sz="4" w:space="0" w:color="auto"/>
            </w:tcBorders>
          </w:tcPr>
          <w:p w14:paraId="332CAB7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應用大地工程</w:t>
            </w:r>
          </w:p>
          <w:p w14:paraId="53BB83B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06" w:type="dxa"/>
            <w:tcBorders>
              <w:top w:val="dashed" w:sz="4" w:space="0" w:color="auto"/>
            </w:tcBorders>
          </w:tcPr>
          <w:p w14:paraId="5BB820B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color w:val="000000"/>
                <w:sz w:val="20"/>
              </w:rPr>
              <w:t>*</w:t>
            </w:r>
            <w:r w:rsidRPr="009216DF">
              <w:rPr>
                <w:rFonts w:eastAsia="標楷體"/>
                <w:sz w:val="20"/>
              </w:rPr>
              <w:t>高等地工試驗</w:t>
            </w:r>
          </w:p>
          <w:p w14:paraId="41CC49F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r w:rsidRPr="009216DF">
              <w:rPr>
                <w:rFonts w:eastAsia="標楷體"/>
                <w:sz w:val="20"/>
              </w:rPr>
              <w:t>3-0-3</w:t>
            </w:r>
          </w:p>
        </w:tc>
      </w:tr>
      <w:tr w:rsidR="000F526D" w:rsidRPr="009216DF" w14:paraId="1060CB17" w14:textId="77777777" w:rsidTr="00C21FFB">
        <w:tc>
          <w:tcPr>
            <w:tcW w:w="1666" w:type="dxa"/>
          </w:tcPr>
          <w:p w14:paraId="62F70FD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B2778E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大地工程數值方法</w:t>
            </w:r>
          </w:p>
          <w:p w14:paraId="74553E68" w14:textId="77777777"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14:paraId="71110B83"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邊坡穩定分析與個案討論</w:t>
            </w:r>
          </w:p>
          <w:p w14:paraId="364773AF" w14:textId="35F39148"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13BEE36E" w14:textId="77777777" w:rsidR="000F526D" w:rsidRPr="000F526D"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w:t>
            </w:r>
            <w:r w:rsidRPr="000F526D">
              <w:rPr>
                <w:rFonts w:eastAsia="標楷體" w:hint="eastAsia"/>
                <w:sz w:val="20"/>
              </w:rPr>
              <w:t>應用岩石力學</w:t>
            </w:r>
          </w:p>
          <w:p w14:paraId="6E2DC3DB" w14:textId="464160FF" w:rsidR="000F526D" w:rsidRPr="000F526D"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0F526D">
              <w:rPr>
                <w:rFonts w:eastAsia="標楷體" w:hint="eastAsia"/>
                <w:sz w:val="20"/>
              </w:rPr>
              <w:t>3-0-3</w:t>
            </w:r>
          </w:p>
        </w:tc>
        <w:tc>
          <w:tcPr>
            <w:tcW w:w="2106" w:type="dxa"/>
          </w:tcPr>
          <w:p w14:paraId="699E29F7" w14:textId="77777777" w:rsidR="000F526D" w:rsidRPr="000F526D" w:rsidRDefault="000F526D" w:rsidP="000F526D">
            <w:pPr>
              <w:tabs>
                <w:tab w:val="left" w:pos="960"/>
                <w:tab w:val="left" w:pos="2280"/>
                <w:tab w:val="left" w:pos="4480"/>
                <w:tab w:val="left" w:pos="6640"/>
                <w:tab w:val="left" w:pos="8640"/>
              </w:tabs>
              <w:spacing w:line="200" w:lineRule="atLeast"/>
              <w:rPr>
                <w:rFonts w:eastAsia="標楷體"/>
                <w:sz w:val="20"/>
              </w:rPr>
            </w:pPr>
            <w:r w:rsidRPr="000F526D">
              <w:rPr>
                <w:rFonts w:eastAsia="標楷體"/>
                <w:sz w:val="20"/>
              </w:rPr>
              <w:t>*</w:t>
            </w:r>
            <w:r w:rsidRPr="000F526D">
              <w:rPr>
                <w:rFonts w:eastAsia="標楷體" w:hint="eastAsia"/>
                <w:sz w:val="20"/>
              </w:rPr>
              <w:t>地球物理方法</w:t>
            </w:r>
          </w:p>
          <w:p w14:paraId="6CBFAD1B" w14:textId="5220ABFD" w:rsidR="000F526D" w:rsidRPr="000F526D" w:rsidRDefault="000F526D" w:rsidP="000F526D">
            <w:pPr>
              <w:tabs>
                <w:tab w:val="left" w:pos="960"/>
                <w:tab w:val="left" w:pos="2280"/>
                <w:tab w:val="left" w:pos="4480"/>
                <w:tab w:val="left" w:pos="6640"/>
                <w:tab w:val="left" w:pos="8640"/>
              </w:tabs>
              <w:spacing w:line="200" w:lineRule="atLeast"/>
              <w:rPr>
                <w:rFonts w:eastAsia="標楷體"/>
                <w:sz w:val="18"/>
                <w:szCs w:val="18"/>
              </w:rPr>
            </w:pPr>
            <w:r w:rsidRPr="000F526D">
              <w:rPr>
                <w:rFonts w:eastAsia="標楷體" w:hint="eastAsia"/>
                <w:sz w:val="20"/>
              </w:rPr>
              <w:t>3-0-3</w:t>
            </w:r>
          </w:p>
        </w:tc>
      </w:tr>
      <w:tr w:rsidR="000F526D" w:rsidRPr="009216DF" w14:paraId="4307D414" w14:textId="77777777" w:rsidTr="00C21FFB">
        <w:tc>
          <w:tcPr>
            <w:tcW w:w="1666" w:type="dxa"/>
          </w:tcPr>
          <w:p w14:paraId="6C5BE295"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5EB4A571" w14:textId="77777777" w:rsidR="000F526D" w:rsidRPr="000F526D" w:rsidRDefault="000F526D" w:rsidP="000F526D">
            <w:pPr>
              <w:tabs>
                <w:tab w:val="left" w:pos="960"/>
                <w:tab w:val="left" w:pos="2280"/>
                <w:tab w:val="left" w:pos="4480"/>
                <w:tab w:val="left" w:pos="6640"/>
                <w:tab w:val="left" w:pos="8640"/>
              </w:tabs>
              <w:spacing w:line="200" w:lineRule="atLeast"/>
              <w:ind w:right="-573"/>
              <w:rPr>
                <w:rFonts w:eastAsia="標楷體"/>
                <w:sz w:val="20"/>
              </w:rPr>
            </w:pPr>
            <w:r w:rsidRPr="000F526D">
              <w:rPr>
                <w:rFonts w:eastAsia="標楷體"/>
                <w:sz w:val="20"/>
              </w:rPr>
              <w:t>*</w:t>
            </w:r>
            <w:r w:rsidRPr="000F526D">
              <w:rPr>
                <w:rFonts w:eastAsia="標楷體" w:hint="eastAsia"/>
                <w:sz w:val="20"/>
              </w:rPr>
              <w:t>地盤改良特論</w:t>
            </w:r>
          </w:p>
          <w:p w14:paraId="533BD7B6" w14:textId="77777777" w:rsidR="000F526D" w:rsidRPr="000F526D" w:rsidRDefault="000F526D" w:rsidP="000F526D">
            <w:pPr>
              <w:tabs>
                <w:tab w:val="left" w:pos="960"/>
                <w:tab w:val="left" w:pos="2280"/>
                <w:tab w:val="left" w:pos="4480"/>
                <w:tab w:val="left" w:pos="6640"/>
                <w:tab w:val="left" w:pos="8640"/>
              </w:tabs>
              <w:spacing w:line="200" w:lineRule="atLeast"/>
              <w:ind w:right="-573"/>
              <w:rPr>
                <w:rFonts w:eastAsia="標楷體"/>
                <w:sz w:val="20"/>
              </w:rPr>
            </w:pPr>
            <w:r w:rsidRPr="000F526D">
              <w:rPr>
                <w:rFonts w:eastAsia="標楷體" w:hint="eastAsia"/>
                <w:sz w:val="20"/>
              </w:rPr>
              <w:t>3-0-3</w:t>
            </w:r>
          </w:p>
          <w:p w14:paraId="39971065" w14:textId="14D9D90A"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p>
        </w:tc>
        <w:tc>
          <w:tcPr>
            <w:tcW w:w="2410" w:type="dxa"/>
            <w:gridSpan w:val="3"/>
          </w:tcPr>
          <w:p w14:paraId="46B29686" w14:textId="690D5856"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p>
        </w:tc>
        <w:tc>
          <w:tcPr>
            <w:tcW w:w="2340" w:type="dxa"/>
            <w:gridSpan w:val="2"/>
          </w:tcPr>
          <w:p w14:paraId="4C456314"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p>
        </w:tc>
        <w:tc>
          <w:tcPr>
            <w:tcW w:w="2106" w:type="dxa"/>
          </w:tcPr>
          <w:p w14:paraId="1CF6CC49" w14:textId="2B659545"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0C8218B" w14:textId="77777777" w:rsidTr="00C21FFB">
        <w:tc>
          <w:tcPr>
            <w:tcW w:w="1666" w:type="dxa"/>
          </w:tcPr>
          <w:p w14:paraId="1E5FC8A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5BA169C9" w14:textId="60E97469"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p>
        </w:tc>
        <w:tc>
          <w:tcPr>
            <w:tcW w:w="2410" w:type="dxa"/>
            <w:gridSpan w:val="3"/>
          </w:tcPr>
          <w:p w14:paraId="5A6429E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u w:val="single"/>
              </w:rPr>
            </w:pPr>
          </w:p>
        </w:tc>
        <w:tc>
          <w:tcPr>
            <w:tcW w:w="2340" w:type="dxa"/>
            <w:gridSpan w:val="2"/>
          </w:tcPr>
          <w:p w14:paraId="4FA91DC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p>
        </w:tc>
        <w:tc>
          <w:tcPr>
            <w:tcW w:w="2106" w:type="dxa"/>
          </w:tcPr>
          <w:p w14:paraId="25E8030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796B21A3" w14:textId="77777777" w:rsidTr="00C21FFB">
        <w:tc>
          <w:tcPr>
            <w:tcW w:w="1666" w:type="dxa"/>
          </w:tcPr>
          <w:p w14:paraId="28BBA5B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ed" w:sz="4" w:space="0" w:color="auto"/>
            </w:tcBorders>
          </w:tcPr>
          <w:p w14:paraId="41D13D9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14:paraId="13358B9A"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Borders>
              <w:top w:val="dashed" w:sz="4" w:space="0" w:color="auto"/>
            </w:tcBorders>
          </w:tcPr>
          <w:p w14:paraId="08394513"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ed" w:sz="4" w:space="0" w:color="auto"/>
            </w:tcBorders>
          </w:tcPr>
          <w:p w14:paraId="181BB13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bl>
    <w:p w14:paraId="1DF65810" w14:textId="77777777" w:rsidR="009F546D" w:rsidRPr="009216DF" w:rsidRDefault="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甲乙組備</w:t>
      </w:r>
      <w:r w:rsidR="009F546D" w:rsidRPr="009216DF">
        <w:rPr>
          <w:rFonts w:eastAsia="標楷體"/>
          <w:sz w:val="20"/>
        </w:rPr>
        <w:t>註：</w:t>
      </w:r>
    </w:p>
    <w:p w14:paraId="0E9D1C62" w14:textId="77777777" w:rsidR="002D65C3" w:rsidRPr="009216DF" w:rsidRDefault="00F86910" w:rsidP="002D65C3">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畢業</w:t>
      </w:r>
      <w:r w:rsidR="009F546D" w:rsidRPr="009216DF">
        <w:rPr>
          <w:rFonts w:eastAsia="標楷體"/>
          <w:sz w:val="20"/>
        </w:rPr>
        <w:t>學分數為</w:t>
      </w:r>
      <w:r w:rsidR="009F546D" w:rsidRPr="009216DF">
        <w:rPr>
          <w:rFonts w:eastAsia="標楷體"/>
          <w:sz w:val="20"/>
        </w:rPr>
        <w:t>34</w:t>
      </w:r>
      <w:r w:rsidR="009F546D" w:rsidRPr="009216DF">
        <w:rPr>
          <w:rFonts w:eastAsia="標楷體"/>
          <w:sz w:val="20"/>
        </w:rPr>
        <w:t>學分（含碩士論文</w:t>
      </w:r>
      <w:r w:rsidR="009F546D" w:rsidRPr="009216DF">
        <w:rPr>
          <w:rFonts w:eastAsia="標楷體"/>
          <w:sz w:val="20"/>
        </w:rPr>
        <w:t>6</w:t>
      </w:r>
      <w:r w:rsidR="004F54B6" w:rsidRPr="009216DF">
        <w:rPr>
          <w:rFonts w:eastAsia="標楷體"/>
          <w:sz w:val="20"/>
        </w:rPr>
        <w:t>學分</w:t>
      </w:r>
      <w:r w:rsidR="009F546D" w:rsidRPr="009216DF">
        <w:rPr>
          <w:rFonts w:eastAsia="標楷體"/>
          <w:sz w:val="20"/>
        </w:rPr>
        <w:t>）</w:t>
      </w:r>
      <w:r w:rsidR="00A705F5" w:rsidRPr="009216DF">
        <w:rPr>
          <w:rFonts w:eastAsia="標楷體"/>
          <w:sz w:val="20"/>
        </w:rPr>
        <w:t>。</w:t>
      </w:r>
    </w:p>
    <w:p w14:paraId="3C56826A" w14:textId="77777777" w:rsidR="002D65C3" w:rsidRPr="009216DF" w:rsidRDefault="002D65C3"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kern w:val="0"/>
          <w:sz w:val="20"/>
          <w:lang w:val="zh-TW"/>
        </w:rPr>
        <w:t>專題討論</w:t>
      </w:r>
      <w:r w:rsidRPr="009216DF">
        <w:rPr>
          <w:rFonts w:eastAsia="標楷體"/>
          <w:kern w:val="0"/>
          <w:sz w:val="20"/>
          <w:lang w:val="zh-TW"/>
        </w:rPr>
        <w:t>(</w:t>
      </w:r>
      <w:r w:rsidRPr="009216DF">
        <w:rPr>
          <w:rFonts w:eastAsia="標楷體"/>
          <w:kern w:val="0"/>
          <w:sz w:val="20"/>
          <w:lang w:val="zh-TW"/>
        </w:rPr>
        <w:t>一</w:t>
      </w:r>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w:t>
      </w:r>
      <w:r w:rsidR="004F54B6" w:rsidRPr="009216DF">
        <w:rPr>
          <w:rFonts w:eastAsia="標楷體"/>
          <w:kern w:val="0"/>
          <w:sz w:val="20"/>
          <w:lang w:val="zh-TW"/>
        </w:rPr>
        <w:t>本地生</w:t>
      </w:r>
      <w:r w:rsidRPr="009216DF">
        <w:rPr>
          <w:rFonts w:eastAsia="標楷體"/>
          <w:kern w:val="0"/>
          <w:sz w:val="20"/>
          <w:lang w:val="zh-TW"/>
        </w:rPr>
        <w:t>必選課程。獨立研究</w:t>
      </w:r>
      <w:r w:rsidRPr="009216DF">
        <w:rPr>
          <w:rFonts w:eastAsia="標楷體"/>
          <w:kern w:val="0"/>
          <w:sz w:val="20"/>
          <w:lang w:val="zh-TW"/>
        </w:rPr>
        <w:t>(</w:t>
      </w:r>
      <w:r w:rsidRPr="009216DF">
        <w:rPr>
          <w:rFonts w:eastAsia="標楷體"/>
          <w:kern w:val="0"/>
          <w:sz w:val="20"/>
          <w:lang w:val="zh-TW"/>
        </w:rPr>
        <w:t>一</w:t>
      </w:r>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為外籍生必選課程</w:t>
      </w:r>
      <w:r w:rsidR="004F54B6" w:rsidRPr="009216DF">
        <w:rPr>
          <w:rFonts w:eastAsia="標楷體"/>
          <w:kern w:val="0"/>
          <w:sz w:val="20"/>
          <w:lang w:val="zh-TW"/>
        </w:rPr>
        <w:t>且限外籍生修習</w:t>
      </w:r>
      <w:r w:rsidRPr="009216DF">
        <w:rPr>
          <w:rFonts w:eastAsia="標楷體"/>
          <w:kern w:val="0"/>
          <w:sz w:val="20"/>
          <w:lang w:val="zh-TW"/>
        </w:rPr>
        <w:t>。</w:t>
      </w:r>
    </w:p>
    <w:p w14:paraId="5DD5F9CB" w14:textId="1050BA3F" w:rsidR="0066619C" w:rsidRDefault="009F546D"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因研究與論文撰寫之需要，得經指導老師同意後至外所修習課程，但最多承認</w:t>
      </w:r>
      <w:r w:rsidR="008D1DEC" w:rsidRPr="009216DF">
        <w:rPr>
          <w:rFonts w:eastAsia="標楷體"/>
          <w:sz w:val="20"/>
        </w:rPr>
        <w:t>3</w:t>
      </w:r>
      <w:r w:rsidRPr="009216DF">
        <w:rPr>
          <w:rFonts w:eastAsia="標楷體"/>
          <w:sz w:val="20"/>
        </w:rPr>
        <w:t>學分為畢業學分。</w:t>
      </w:r>
    </w:p>
    <w:p w14:paraId="0405CE91" w14:textId="5A0CD937" w:rsidR="00614B5E" w:rsidRPr="000F526D" w:rsidRDefault="00614B5E"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496313">
        <w:rPr>
          <w:rFonts w:eastAsia="標楷體" w:hint="eastAsia"/>
          <w:sz w:val="20"/>
        </w:rPr>
        <w:t>無英文門檻</w:t>
      </w:r>
      <w:r w:rsidRPr="000F526D">
        <w:rPr>
          <w:rFonts w:eastAsia="標楷體" w:hint="eastAsia"/>
          <w:sz w:val="20"/>
        </w:rPr>
        <w:t>。</w:t>
      </w:r>
    </w:p>
    <w:p w14:paraId="74DCC00D" w14:textId="77777777" w:rsidR="00CA04DE" w:rsidRPr="009216DF" w:rsidRDefault="00CA04DE" w:rsidP="009319A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若選課學生中含外籍生，該課程以英文授課。</w:t>
      </w:r>
    </w:p>
    <w:p w14:paraId="53C0B4B9" w14:textId="77777777" w:rsidR="00EE6A5C" w:rsidRPr="009216DF" w:rsidRDefault="00EE6A5C" w:rsidP="009319AC">
      <w:pPr>
        <w:tabs>
          <w:tab w:val="left" w:pos="960"/>
          <w:tab w:val="left" w:pos="2280"/>
          <w:tab w:val="left" w:pos="4480"/>
          <w:tab w:val="left" w:pos="6640"/>
          <w:tab w:val="left" w:pos="8640"/>
        </w:tabs>
        <w:spacing w:line="200" w:lineRule="atLeast"/>
        <w:ind w:right="-570"/>
        <w:rPr>
          <w:rFonts w:eastAsia="標楷體"/>
          <w:sz w:val="20"/>
        </w:rPr>
      </w:pPr>
    </w:p>
    <w:p w14:paraId="22E1FCBE" w14:textId="77777777" w:rsidR="009216DF" w:rsidRPr="009216DF" w:rsidRDefault="008E638F" w:rsidP="009216DF">
      <w:pPr>
        <w:spacing w:line="240" w:lineRule="atLeast"/>
        <w:ind w:left="284" w:hangingChars="142" w:hanging="284"/>
        <w:rPr>
          <w:rFonts w:eastAsia="標楷體"/>
          <w:sz w:val="20"/>
        </w:rPr>
      </w:pPr>
      <w:r w:rsidRPr="009216DF">
        <w:rPr>
          <w:rFonts w:eastAsia="標楷體"/>
          <w:sz w:val="20"/>
        </w:rPr>
        <w:t>Notes for international students only:</w:t>
      </w:r>
    </w:p>
    <w:p w14:paraId="52A9CF34" w14:textId="77777777" w:rsidR="009216DF" w:rsidRPr="009216DF" w:rsidRDefault="009E1374" w:rsidP="009216DF">
      <w:pPr>
        <w:numPr>
          <w:ilvl w:val="0"/>
          <w:numId w:val="5"/>
        </w:numPr>
        <w:spacing w:line="240" w:lineRule="atLeast"/>
        <w:rPr>
          <w:rFonts w:eastAsia="標楷體"/>
          <w:sz w:val="20"/>
        </w:rPr>
      </w:pPr>
      <w:r w:rsidRPr="009216DF">
        <w:rPr>
          <w:rFonts w:eastAsia="標楷體"/>
          <w:sz w:val="20"/>
        </w:rPr>
        <w:t>Graduate requirements: a minimum of 34 credits, including 6 credits of required courses and 28 credits of elective courses (including Independent Study (I) (II)).</w:t>
      </w:r>
    </w:p>
    <w:p w14:paraId="577ED0FC" w14:textId="77777777" w:rsidR="008E638F" w:rsidRPr="009216DF" w:rsidRDefault="009E1374" w:rsidP="009216DF">
      <w:pPr>
        <w:numPr>
          <w:ilvl w:val="0"/>
          <w:numId w:val="5"/>
        </w:numPr>
        <w:spacing w:line="240" w:lineRule="atLeast"/>
        <w:rPr>
          <w:rFonts w:eastAsia="標楷體"/>
          <w:sz w:val="20"/>
        </w:rPr>
      </w:pPr>
      <w:r w:rsidRPr="009216DF">
        <w:rPr>
          <w:rFonts w:eastAsia="標楷體"/>
          <w:sz w:val="20"/>
        </w:rPr>
        <w:t>For research and thesis purposes, students obtained the permission from their advisors are allowed to take courses offered by other departments. Maximum 9 credits (excluding credits obtained from Graduate Program of</w:t>
      </w:r>
      <w:r w:rsidR="00DC2924" w:rsidRPr="009216DF">
        <w:rPr>
          <w:rFonts w:eastAsia="標楷體"/>
          <w:sz w:val="20"/>
          <w:u w:val="single"/>
        </w:rPr>
        <w:t xml:space="preserve"> Civil &amp;</w:t>
      </w:r>
      <w:r w:rsidRPr="009216DF">
        <w:rPr>
          <w:rFonts w:eastAsia="標楷體"/>
          <w:sz w:val="20"/>
        </w:rPr>
        <w:t xml:space="preserve"> Construction Engineering) are recognized as credits requirement for graduation.</w:t>
      </w:r>
    </w:p>
    <w:p w14:paraId="37243E3F" w14:textId="77777777" w:rsidR="008E638F" w:rsidRPr="009216DF" w:rsidRDefault="008E638F" w:rsidP="008E638F">
      <w:pPr>
        <w:spacing w:line="240" w:lineRule="atLeast"/>
        <w:ind w:left="200" w:hangingChars="100" w:hanging="200"/>
        <w:rPr>
          <w:rFonts w:eastAsia="標楷體"/>
          <w:sz w:val="20"/>
        </w:rPr>
      </w:pPr>
    </w:p>
    <w:p w14:paraId="0474C38B" w14:textId="77777777" w:rsidR="0005406E" w:rsidRPr="009216DF" w:rsidRDefault="0005406E">
      <w:r w:rsidRPr="009216DF">
        <w:br w:type="page"/>
      </w:r>
    </w:p>
    <w:p w14:paraId="0E7E5802" w14:textId="77777777" w:rsidR="00B137C7" w:rsidRPr="009216DF" w:rsidRDefault="00B137C7"/>
    <w:tbl>
      <w:tblPr>
        <w:tblW w:w="10377" w:type="dxa"/>
        <w:tblLayout w:type="fixed"/>
        <w:tblCellMar>
          <w:left w:w="28" w:type="dxa"/>
          <w:right w:w="28" w:type="dxa"/>
        </w:tblCellMar>
        <w:tblLook w:val="0000" w:firstRow="0" w:lastRow="0" w:firstColumn="0" w:lastColumn="0" w:noHBand="0" w:noVBand="0"/>
      </w:tblPr>
      <w:tblGrid>
        <w:gridCol w:w="1267"/>
        <w:gridCol w:w="356"/>
        <w:gridCol w:w="1665"/>
        <w:gridCol w:w="284"/>
        <w:gridCol w:w="76"/>
        <w:gridCol w:w="2050"/>
        <w:gridCol w:w="2099"/>
        <w:gridCol w:w="27"/>
        <w:gridCol w:w="1957"/>
        <w:gridCol w:w="27"/>
        <w:gridCol w:w="492"/>
        <w:gridCol w:w="77"/>
      </w:tblGrid>
      <w:tr w:rsidR="00116F08" w:rsidRPr="009216DF" w14:paraId="67CF4478" w14:textId="77777777" w:rsidTr="001402E7">
        <w:trPr>
          <w:gridAfter w:val="2"/>
          <w:wAfter w:w="569" w:type="dxa"/>
        </w:trPr>
        <w:tc>
          <w:tcPr>
            <w:tcW w:w="1623" w:type="dxa"/>
            <w:gridSpan w:val="2"/>
          </w:tcPr>
          <w:p w14:paraId="2002F429" w14:textId="77777777" w:rsidR="00116F08" w:rsidRPr="009216DF" w:rsidRDefault="0005406E"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丙組</w:t>
            </w:r>
            <w:r w:rsidR="006A7C43" w:rsidRPr="009216DF">
              <w:rPr>
                <w:rFonts w:eastAsia="標楷體"/>
                <w:b/>
                <w:sz w:val="20"/>
              </w:rPr>
              <w:t>：管理建築</w:t>
            </w:r>
          </w:p>
        </w:tc>
        <w:tc>
          <w:tcPr>
            <w:tcW w:w="1665" w:type="dxa"/>
            <w:tcBorders>
              <w:top w:val="dashed" w:sz="4" w:space="0" w:color="auto"/>
            </w:tcBorders>
          </w:tcPr>
          <w:p w14:paraId="2C5D7B8C" w14:textId="77777777" w:rsidR="00D34BFD" w:rsidRPr="009216DF" w:rsidRDefault="00D34BFD" w:rsidP="00D34BF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價值管理</w:t>
            </w:r>
          </w:p>
          <w:p w14:paraId="19597B9C" w14:textId="77777777" w:rsidR="00116F08" w:rsidRPr="009216DF" w:rsidRDefault="00D34BFD" w:rsidP="00D34BFD">
            <w:pPr>
              <w:tabs>
                <w:tab w:val="left" w:pos="960"/>
                <w:tab w:val="left" w:pos="2280"/>
                <w:tab w:val="left" w:pos="4480"/>
                <w:tab w:val="left" w:pos="6640"/>
                <w:tab w:val="left" w:pos="8640"/>
              </w:tabs>
              <w:spacing w:line="0" w:lineRule="atLeast"/>
              <w:ind w:right="-570"/>
              <w:rPr>
                <w:rFonts w:eastAsia="標楷體"/>
                <w:sz w:val="20"/>
              </w:rPr>
            </w:pPr>
            <w:r w:rsidRPr="009216DF">
              <w:t>3-0-3</w:t>
            </w:r>
          </w:p>
        </w:tc>
        <w:tc>
          <w:tcPr>
            <w:tcW w:w="2410" w:type="dxa"/>
            <w:gridSpan w:val="3"/>
            <w:tcBorders>
              <w:top w:val="dashed" w:sz="4" w:space="0" w:color="auto"/>
            </w:tcBorders>
          </w:tcPr>
          <w:p w14:paraId="18E7C9AB"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統計分析</w:t>
            </w:r>
          </w:p>
          <w:p w14:paraId="0F306F3A"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Borders>
              <w:top w:val="dashed" w:sz="4" w:space="0" w:color="auto"/>
            </w:tcBorders>
          </w:tcPr>
          <w:p w14:paraId="5027D03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w:t>
            </w:r>
          </w:p>
          <w:p w14:paraId="226AFCF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Borders>
              <w:top w:val="dashed" w:sz="4" w:space="0" w:color="auto"/>
            </w:tcBorders>
          </w:tcPr>
          <w:p w14:paraId="7D781BD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營建電子化特論</w:t>
            </w:r>
          </w:p>
          <w:p w14:paraId="03D0440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61B72F2D" w14:textId="77777777" w:rsidTr="001402E7">
        <w:trPr>
          <w:gridAfter w:val="2"/>
          <w:wAfter w:w="569" w:type="dxa"/>
        </w:trPr>
        <w:tc>
          <w:tcPr>
            <w:tcW w:w="1623" w:type="dxa"/>
            <w:gridSpan w:val="2"/>
          </w:tcPr>
          <w:p w14:paraId="15828DB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C8311A0"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建築構造特論</w:t>
            </w:r>
          </w:p>
          <w:p w14:paraId="5B47FBCB" w14:textId="77777777" w:rsidR="0005406E"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410" w:type="dxa"/>
            <w:gridSpan w:val="3"/>
          </w:tcPr>
          <w:p w14:paraId="73937E53" w14:textId="77777777" w:rsidR="0005406E" w:rsidRPr="009216DF" w:rsidRDefault="0005406E" w:rsidP="0005406E">
            <w:pPr>
              <w:tabs>
                <w:tab w:val="left" w:pos="960"/>
                <w:tab w:val="left" w:pos="2280"/>
                <w:tab w:val="left" w:pos="4480"/>
                <w:tab w:val="left" w:pos="6640"/>
                <w:tab w:val="left" w:pos="8640"/>
              </w:tabs>
              <w:spacing w:line="200" w:lineRule="atLeast"/>
              <w:rPr>
                <w:rFonts w:eastAsia="標楷體"/>
                <w:sz w:val="20"/>
              </w:rPr>
            </w:pPr>
            <w:r w:rsidRPr="009216DF">
              <w:rPr>
                <w:rFonts w:eastAsia="標楷體"/>
                <w:sz w:val="20"/>
              </w:rPr>
              <w:t>管理科學技術應用於營建與物業管理領域</w:t>
            </w:r>
          </w:p>
          <w:p w14:paraId="7C621F5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5B599A6F"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資產管理</w:t>
            </w:r>
          </w:p>
          <w:p w14:paraId="17866CF8"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1B0F150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建築環境與設備特論</w:t>
            </w:r>
          </w:p>
          <w:p w14:paraId="2CA56F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1B9B5FB6" w14:textId="77777777" w:rsidTr="001402E7">
        <w:trPr>
          <w:gridAfter w:val="2"/>
          <w:wAfter w:w="569" w:type="dxa"/>
        </w:trPr>
        <w:tc>
          <w:tcPr>
            <w:tcW w:w="1623" w:type="dxa"/>
            <w:gridSpan w:val="2"/>
          </w:tcPr>
          <w:p w14:paraId="4B99AF1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1DE9B62"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w:t>
            </w:r>
            <w:r w:rsidRPr="009216DF">
              <w:rPr>
                <w:rFonts w:eastAsia="標楷體"/>
                <w:sz w:val="20"/>
              </w:rPr>
              <w:t>管理科學</w:t>
            </w:r>
          </w:p>
          <w:p w14:paraId="33FBE7E0"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61FB5E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最佳化技術於營建管理資</w:t>
            </w:r>
          </w:p>
          <w:p w14:paraId="035520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訊系統開發之應用</w:t>
            </w:r>
          </w:p>
          <w:p w14:paraId="73BC479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1912C7F8"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智慧型建築特論</w:t>
            </w:r>
          </w:p>
          <w:p w14:paraId="008E3F5A"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6C21136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決策分析與風險管理</w:t>
            </w:r>
          </w:p>
          <w:p w14:paraId="4BF1F04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2CC19E6D" w14:textId="77777777" w:rsidTr="001402E7">
        <w:trPr>
          <w:gridAfter w:val="2"/>
          <w:wAfter w:w="569" w:type="dxa"/>
        </w:trPr>
        <w:tc>
          <w:tcPr>
            <w:tcW w:w="1623" w:type="dxa"/>
            <w:gridSpan w:val="2"/>
          </w:tcPr>
          <w:p w14:paraId="32B3780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2A104CC8"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專案管理特論</w:t>
            </w:r>
          </w:p>
          <w:p w14:paraId="4E5E5CE3"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151E4E34" w14:textId="77777777" w:rsidR="0005406E" w:rsidRPr="009216DF" w:rsidRDefault="0005406E" w:rsidP="0005406E">
            <w:pPr>
              <w:pStyle w:val="a3"/>
              <w:rPr>
                <w:rFonts w:ascii="Times New Roman"/>
              </w:rPr>
            </w:pPr>
            <w:r w:rsidRPr="009216DF">
              <w:rPr>
                <w:rFonts w:ascii="Times New Roman"/>
              </w:rPr>
              <w:t>人工智慧於管理決策上之應用</w:t>
            </w:r>
          </w:p>
          <w:p w14:paraId="46AADD48"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7B9BE9AA" w14:textId="4AED2C75" w:rsidR="0005406E" w:rsidRPr="009216DF" w:rsidRDefault="0005406E" w:rsidP="00733EB3">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18FD558B" w14:textId="77777777" w:rsidR="006344CE" w:rsidRPr="00CB405A" w:rsidRDefault="006344CE" w:rsidP="006344CE">
            <w:pPr>
              <w:tabs>
                <w:tab w:val="left" w:pos="960"/>
                <w:tab w:val="left" w:pos="2280"/>
                <w:tab w:val="left" w:pos="4480"/>
                <w:tab w:val="left" w:pos="6640"/>
                <w:tab w:val="left" w:pos="8640"/>
              </w:tabs>
              <w:spacing w:line="200" w:lineRule="atLeast"/>
              <w:ind w:right="-570"/>
              <w:rPr>
                <w:rFonts w:eastAsia="標楷體"/>
                <w:sz w:val="20"/>
              </w:rPr>
            </w:pPr>
            <w:r w:rsidRPr="00CB405A">
              <w:rPr>
                <w:rFonts w:eastAsia="標楷體"/>
                <w:sz w:val="20"/>
              </w:rPr>
              <w:t>*</w:t>
            </w:r>
            <w:r w:rsidRPr="00CB405A">
              <w:rPr>
                <w:rFonts w:eastAsia="標楷體"/>
                <w:sz w:val="20"/>
              </w:rPr>
              <w:t>設施維護管理</w:t>
            </w:r>
          </w:p>
          <w:p w14:paraId="27601991" w14:textId="49C783A5" w:rsidR="0005406E" w:rsidRPr="009216DF" w:rsidRDefault="006344CE" w:rsidP="006344CE">
            <w:pPr>
              <w:tabs>
                <w:tab w:val="left" w:pos="960"/>
                <w:tab w:val="left" w:pos="2280"/>
                <w:tab w:val="left" w:pos="4480"/>
                <w:tab w:val="left" w:pos="6640"/>
                <w:tab w:val="left" w:pos="8640"/>
              </w:tabs>
              <w:spacing w:line="200" w:lineRule="atLeast"/>
              <w:ind w:right="-570"/>
              <w:rPr>
                <w:rFonts w:eastAsia="標楷體"/>
                <w:sz w:val="20"/>
                <w:u w:val="single"/>
              </w:rPr>
            </w:pPr>
            <w:r w:rsidRPr="00CB405A">
              <w:rPr>
                <w:rFonts w:eastAsia="標楷體"/>
                <w:sz w:val="20"/>
              </w:rPr>
              <w:t>3-0-3</w:t>
            </w:r>
          </w:p>
        </w:tc>
      </w:tr>
      <w:tr w:rsidR="0005406E" w:rsidRPr="009216DF" w14:paraId="45D3593E" w14:textId="77777777" w:rsidTr="001402E7">
        <w:trPr>
          <w:gridAfter w:val="2"/>
          <w:wAfter w:w="569" w:type="dxa"/>
        </w:trPr>
        <w:tc>
          <w:tcPr>
            <w:tcW w:w="1623" w:type="dxa"/>
            <w:gridSpan w:val="2"/>
          </w:tcPr>
          <w:p w14:paraId="1AE791C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0CFE1B2" w14:textId="77777777" w:rsidR="0005406E" w:rsidRPr="009216DF" w:rsidRDefault="0005406E" w:rsidP="0005406E">
            <w:pPr>
              <w:pStyle w:val="a3"/>
              <w:rPr>
                <w:rFonts w:ascii="Times New Roman"/>
              </w:rPr>
            </w:pPr>
          </w:p>
        </w:tc>
        <w:tc>
          <w:tcPr>
            <w:tcW w:w="2410" w:type="dxa"/>
            <w:gridSpan w:val="3"/>
          </w:tcPr>
          <w:p w14:paraId="02124D2C"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營建管理特論</w:t>
            </w:r>
          </w:p>
          <w:p w14:paraId="13274CDB" w14:textId="77777777" w:rsidR="0005406E" w:rsidRPr="009216DF" w:rsidRDefault="0005406E" w:rsidP="0005406E">
            <w:pPr>
              <w:pStyle w:val="a3"/>
              <w:rPr>
                <w:rFonts w:ascii="Times New Roman"/>
              </w:rPr>
            </w:pPr>
            <w:r w:rsidRPr="009216DF">
              <w:rPr>
                <w:rFonts w:ascii="Times New Roman"/>
              </w:rPr>
              <w:t>3-0-3</w:t>
            </w:r>
          </w:p>
          <w:p w14:paraId="65BC260E" w14:textId="77777777" w:rsidR="0005406E" w:rsidRPr="009216DF" w:rsidRDefault="0005406E" w:rsidP="0005406E">
            <w:pPr>
              <w:pStyle w:val="a3"/>
              <w:rPr>
                <w:rFonts w:ascii="Times New Roman"/>
              </w:rPr>
            </w:pPr>
          </w:p>
        </w:tc>
        <w:tc>
          <w:tcPr>
            <w:tcW w:w="2126" w:type="dxa"/>
            <w:gridSpan w:val="2"/>
          </w:tcPr>
          <w:p w14:paraId="0E7DE2E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E7551E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6E598013" w14:textId="77777777" w:rsidTr="001402E7">
        <w:trPr>
          <w:gridAfter w:val="2"/>
          <w:wAfter w:w="569" w:type="dxa"/>
        </w:trPr>
        <w:tc>
          <w:tcPr>
            <w:tcW w:w="1623" w:type="dxa"/>
            <w:gridSpan w:val="2"/>
          </w:tcPr>
          <w:p w14:paraId="581368F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BAE32C7"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64DEE9D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社區開發與總體營造</w:t>
            </w:r>
          </w:p>
          <w:p w14:paraId="56BDA62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449C508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7D7EB0E7" w14:textId="71F7D872" w:rsidR="0005406E" w:rsidRPr="009216DF" w:rsidRDefault="0005406E" w:rsidP="006803D7">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055959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AC1F14" w14:textId="77777777" w:rsidTr="001402E7">
        <w:trPr>
          <w:gridAfter w:val="2"/>
          <w:wAfter w:w="569" w:type="dxa"/>
        </w:trPr>
        <w:tc>
          <w:tcPr>
            <w:tcW w:w="1623" w:type="dxa"/>
            <w:gridSpan w:val="2"/>
          </w:tcPr>
          <w:p w14:paraId="7A93432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E8406C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A04275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不動產投資</w:t>
            </w:r>
          </w:p>
          <w:p w14:paraId="7C6690A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05C8DC5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05B8F45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383143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1BE6DCB5" w14:textId="77777777" w:rsidTr="001402E7">
        <w:trPr>
          <w:gridAfter w:val="2"/>
          <w:wAfter w:w="569" w:type="dxa"/>
        </w:trPr>
        <w:tc>
          <w:tcPr>
            <w:tcW w:w="1623" w:type="dxa"/>
            <w:gridSpan w:val="2"/>
          </w:tcPr>
          <w:p w14:paraId="443147F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31A19DD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030871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物業管理特論</w:t>
            </w:r>
          </w:p>
          <w:p w14:paraId="00BC26C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D2744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767FB24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849EBC" w14:textId="77777777" w:rsidTr="001402E7">
        <w:trPr>
          <w:gridAfter w:val="2"/>
          <w:wAfter w:w="569" w:type="dxa"/>
        </w:trPr>
        <w:tc>
          <w:tcPr>
            <w:tcW w:w="1623" w:type="dxa"/>
            <w:gridSpan w:val="2"/>
          </w:tcPr>
          <w:p w14:paraId="02ADC4E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5F688246" w14:textId="77777777" w:rsidR="0005406E" w:rsidRPr="009216DF" w:rsidRDefault="0005406E" w:rsidP="0005406E">
            <w:pPr>
              <w:pStyle w:val="a3"/>
              <w:rPr>
                <w:rFonts w:ascii="Times New Roman"/>
              </w:rPr>
            </w:pPr>
          </w:p>
        </w:tc>
        <w:tc>
          <w:tcPr>
            <w:tcW w:w="2410" w:type="dxa"/>
            <w:gridSpan w:val="3"/>
          </w:tcPr>
          <w:p w14:paraId="475AB0E4"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公共工程管理</w:t>
            </w:r>
          </w:p>
          <w:p w14:paraId="7D40F62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030933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28C2C1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562044" w:rsidRPr="009216DF" w14:paraId="7030F898" w14:textId="77777777" w:rsidTr="001402E7">
        <w:trPr>
          <w:gridAfter w:val="2"/>
          <w:wAfter w:w="569" w:type="dxa"/>
        </w:trPr>
        <w:tc>
          <w:tcPr>
            <w:tcW w:w="1623" w:type="dxa"/>
            <w:gridSpan w:val="2"/>
          </w:tcPr>
          <w:p w14:paraId="58CA8277"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BFBE5EC" w14:textId="77777777" w:rsidR="00562044" w:rsidRPr="009216DF" w:rsidRDefault="00562044" w:rsidP="0005406E">
            <w:pPr>
              <w:pStyle w:val="a3"/>
              <w:rPr>
                <w:rFonts w:ascii="Times New Roman"/>
              </w:rPr>
            </w:pPr>
          </w:p>
        </w:tc>
        <w:tc>
          <w:tcPr>
            <w:tcW w:w="2410" w:type="dxa"/>
            <w:gridSpan w:val="3"/>
          </w:tcPr>
          <w:p w14:paraId="39B06EA5" w14:textId="77777777" w:rsidR="00562044" w:rsidRPr="009216DF" w:rsidRDefault="00562044" w:rsidP="00083C26">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計量經濟學</w:t>
            </w:r>
          </w:p>
          <w:p w14:paraId="40917699"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126" w:type="dxa"/>
            <w:gridSpan w:val="2"/>
          </w:tcPr>
          <w:p w14:paraId="277FB070"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68A07EE5"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B137C7" w:rsidRPr="009216DF" w14:paraId="1369B900" w14:textId="77777777" w:rsidTr="001402E7">
        <w:tc>
          <w:tcPr>
            <w:tcW w:w="1623" w:type="dxa"/>
            <w:gridSpan w:val="2"/>
          </w:tcPr>
          <w:p w14:paraId="21BDE48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949" w:type="dxa"/>
            <w:gridSpan w:val="2"/>
          </w:tcPr>
          <w:p w14:paraId="0CF47B3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76" w:type="dxa"/>
          </w:tcPr>
          <w:p w14:paraId="1A26B51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6652" w:type="dxa"/>
            <w:gridSpan w:val="6"/>
          </w:tcPr>
          <w:p w14:paraId="59FEB063" w14:textId="77777777" w:rsidR="0005406E" w:rsidRPr="009216DF" w:rsidRDefault="0005406E" w:rsidP="00562044">
            <w:pPr>
              <w:tabs>
                <w:tab w:val="left" w:pos="960"/>
                <w:tab w:val="left" w:pos="2280"/>
                <w:tab w:val="left" w:pos="4480"/>
                <w:tab w:val="left" w:pos="6640"/>
                <w:tab w:val="left" w:pos="8640"/>
              </w:tabs>
              <w:spacing w:line="200" w:lineRule="atLeast"/>
              <w:ind w:right="-570"/>
              <w:rPr>
                <w:rFonts w:eastAsia="標楷體"/>
                <w:sz w:val="20"/>
              </w:rPr>
            </w:pPr>
          </w:p>
        </w:tc>
        <w:tc>
          <w:tcPr>
            <w:tcW w:w="77" w:type="dxa"/>
          </w:tcPr>
          <w:p w14:paraId="1AC1AF2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6A7C43" w:rsidRPr="009216DF" w14:paraId="292CA697" w14:textId="77777777" w:rsidTr="001402E7">
        <w:trPr>
          <w:gridAfter w:val="3"/>
          <w:wAfter w:w="596" w:type="dxa"/>
        </w:trPr>
        <w:tc>
          <w:tcPr>
            <w:tcW w:w="1267" w:type="dxa"/>
          </w:tcPr>
          <w:p w14:paraId="59EAE733"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b/>
                <w:sz w:val="20"/>
              </w:rPr>
            </w:pPr>
            <w:r w:rsidRPr="009216DF">
              <w:rPr>
                <w:rFonts w:eastAsia="標楷體"/>
                <w:b/>
                <w:sz w:val="20"/>
              </w:rPr>
              <w:t>共同選修</w:t>
            </w:r>
          </w:p>
        </w:tc>
        <w:tc>
          <w:tcPr>
            <w:tcW w:w="2021" w:type="dxa"/>
            <w:gridSpan w:val="2"/>
            <w:tcBorders>
              <w:top w:val="dashed" w:sz="4" w:space="0" w:color="auto"/>
            </w:tcBorders>
          </w:tcPr>
          <w:p w14:paraId="23B48431"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14:paraId="5F401E85"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2099" w:type="dxa"/>
            <w:tcBorders>
              <w:top w:val="dashed" w:sz="4" w:space="0" w:color="auto"/>
            </w:tcBorders>
          </w:tcPr>
          <w:p w14:paraId="39DFC289" w14:textId="77777777" w:rsidR="006A7C43" w:rsidRPr="000F526D"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暑期進階產業實務實習</w:t>
            </w:r>
          </w:p>
          <w:p w14:paraId="65552C13" w14:textId="7B98B40C" w:rsidR="000F526D" w:rsidRPr="000F526D" w:rsidRDefault="006A7C43" w:rsidP="000A32DA">
            <w:pPr>
              <w:tabs>
                <w:tab w:val="left" w:pos="960"/>
                <w:tab w:val="left" w:pos="2280"/>
                <w:tab w:val="left" w:pos="4480"/>
                <w:tab w:val="left" w:pos="6640"/>
                <w:tab w:val="left" w:pos="8640"/>
              </w:tabs>
              <w:spacing w:line="200" w:lineRule="atLeast"/>
              <w:ind w:right="-570"/>
              <w:rPr>
                <w:rFonts w:eastAsia="標楷體"/>
                <w:b/>
                <w:bCs/>
                <w:sz w:val="20"/>
              </w:rPr>
            </w:pPr>
            <w:r w:rsidRPr="000F526D">
              <w:rPr>
                <w:rFonts w:eastAsia="標楷體"/>
                <w:sz w:val="20"/>
              </w:rPr>
              <w:t>0-4-2</w:t>
            </w:r>
          </w:p>
          <w:p w14:paraId="0BF4A60F" w14:textId="77777777" w:rsidR="000F526D" w:rsidRPr="000F526D" w:rsidRDefault="000F526D" w:rsidP="000A32DA">
            <w:pPr>
              <w:tabs>
                <w:tab w:val="left" w:pos="960"/>
                <w:tab w:val="left" w:pos="2280"/>
                <w:tab w:val="left" w:pos="4480"/>
                <w:tab w:val="left" w:pos="6640"/>
                <w:tab w:val="left" w:pos="8640"/>
              </w:tabs>
              <w:spacing w:line="200" w:lineRule="atLeast"/>
              <w:ind w:right="-570"/>
              <w:rPr>
                <w:rFonts w:eastAsia="標楷體"/>
                <w:b/>
                <w:bCs/>
                <w:sz w:val="20"/>
              </w:rPr>
            </w:pPr>
          </w:p>
          <w:p w14:paraId="2CF54B9B" w14:textId="0F88BE2E"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b/>
                <w:bCs/>
                <w:sz w:val="20"/>
              </w:rPr>
            </w:pPr>
            <w:r w:rsidRPr="000F526D">
              <w:rPr>
                <w:rFonts w:eastAsia="標楷體"/>
                <w:b/>
                <w:bCs/>
                <w:sz w:val="20"/>
              </w:rPr>
              <w:t>進階產業實務實習</w:t>
            </w:r>
            <w:r w:rsidRPr="000F526D">
              <w:rPr>
                <w:rFonts w:eastAsia="標楷體" w:hint="eastAsia"/>
                <w:b/>
                <w:bCs/>
                <w:sz w:val="20"/>
              </w:rPr>
              <w:t>(</w:t>
            </w:r>
            <w:proofErr w:type="gramStart"/>
            <w:r w:rsidRPr="000F526D">
              <w:rPr>
                <w:rFonts w:eastAsia="標楷體" w:hint="eastAsia"/>
                <w:b/>
                <w:bCs/>
                <w:sz w:val="20"/>
              </w:rPr>
              <w:t>一</w:t>
            </w:r>
            <w:proofErr w:type="gramEnd"/>
            <w:r w:rsidRPr="000F526D">
              <w:rPr>
                <w:rFonts w:eastAsia="標楷體" w:hint="eastAsia"/>
                <w:b/>
                <w:bCs/>
                <w:sz w:val="20"/>
              </w:rPr>
              <w:t>)</w:t>
            </w:r>
          </w:p>
          <w:p w14:paraId="23A81989" w14:textId="59623E51"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0-6-3</w:t>
            </w:r>
          </w:p>
        </w:tc>
        <w:tc>
          <w:tcPr>
            <w:tcW w:w="1984" w:type="dxa"/>
            <w:gridSpan w:val="2"/>
            <w:tcBorders>
              <w:top w:val="dashed" w:sz="4" w:space="0" w:color="auto"/>
            </w:tcBorders>
          </w:tcPr>
          <w:p w14:paraId="28DC178D"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371FF2C9"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5AE7802A"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28FD8E6E" w14:textId="2DEC3CDC"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b/>
                <w:bCs/>
                <w:sz w:val="20"/>
              </w:rPr>
            </w:pPr>
            <w:r w:rsidRPr="000F526D">
              <w:rPr>
                <w:rFonts w:eastAsia="標楷體"/>
                <w:b/>
                <w:bCs/>
                <w:sz w:val="20"/>
              </w:rPr>
              <w:t>進階產業實務實習</w:t>
            </w:r>
            <w:r w:rsidRPr="000F526D">
              <w:rPr>
                <w:rFonts w:eastAsia="標楷體" w:hint="eastAsia"/>
                <w:b/>
                <w:bCs/>
                <w:sz w:val="20"/>
              </w:rPr>
              <w:t>(</w:t>
            </w:r>
            <w:r w:rsidRPr="000F526D">
              <w:rPr>
                <w:rFonts w:eastAsia="標楷體" w:hint="eastAsia"/>
                <w:b/>
                <w:bCs/>
                <w:sz w:val="20"/>
              </w:rPr>
              <w:t>二</w:t>
            </w:r>
            <w:r w:rsidRPr="000F526D">
              <w:rPr>
                <w:rFonts w:eastAsia="標楷體" w:hint="eastAsia"/>
                <w:b/>
                <w:bCs/>
                <w:sz w:val="20"/>
              </w:rPr>
              <w:t>)</w:t>
            </w:r>
          </w:p>
          <w:p w14:paraId="02E869BA" w14:textId="224DE61C" w:rsidR="006A7C43" w:rsidRPr="000F526D"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0-6-3</w:t>
            </w:r>
          </w:p>
        </w:tc>
      </w:tr>
    </w:tbl>
    <w:p w14:paraId="30FFB42B" w14:textId="77777777" w:rsidR="0005406E" w:rsidRPr="009216DF" w:rsidRDefault="0005406E" w:rsidP="00372BBC">
      <w:pPr>
        <w:tabs>
          <w:tab w:val="left" w:pos="960"/>
          <w:tab w:val="left" w:pos="2280"/>
          <w:tab w:val="left" w:pos="4480"/>
          <w:tab w:val="left" w:pos="6640"/>
          <w:tab w:val="left" w:pos="8640"/>
        </w:tabs>
        <w:spacing w:line="200" w:lineRule="atLeast"/>
        <w:ind w:right="-570"/>
        <w:rPr>
          <w:rFonts w:eastAsia="標楷體"/>
          <w:sz w:val="20"/>
        </w:rPr>
      </w:pPr>
    </w:p>
    <w:p w14:paraId="5CAFA0C6" w14:textId="77777777" w:rsidR="00372BBC" w:rsidRPr="009216DF" w:rsidRDefault="006A7C43" w:rsidP="00372BB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丙組備</w:t>
      </w:r>
      <w:r w:rsidR="00372BBC" w:rsidRPr="009216DF">
        <w:rPr>
          <w:rFonts w:eastAsia="標楷體"/>
          <w:sz w:val="20"/>
        </w:rPr>
        <w:t>註：</w:t>
      </w:r>
    </w:p>
    <w:p w14:paraId="58B7ACE3" w14:textId="77777777"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1.</w:t>
      </w:r>
      <w:r w:rsidRPr="009216DF">
        <w:rPr>
          <w:rFonts w:eastAsia="標楷體"/>
          <w:kern w:val="0"/>
          <w:sz w:val="20"/>
          <w:lang w:val="zh-TW"/>
        </w:rPr>
        <w:t>畢業學分數為</w:t>
      </w:r>
      <w:r w:rsidRPr="009216DF">
        <w:rPr>
          <w:rFonts w:eastAsia="標楷體"/>
          <w:kern w:val="0"/>
          <w:sz w:val="20"/>
          <w:lang w:val="zh-TW"/>
        </w:rPr>
        <w:t>34</w:t>
      </w:r>
      <w:r w:rsidRPr="009216DF">
        <w:rPr>
          <w:rFonts w:eastAsia="標楷體"/>
          <w:kern w:val="0"/>
          <w:sz w:val="20"/>
          <w:lang w:val="zh-TW"/>
        </w:rPr>
        <w:t>學分（含碩士論文</w:t>
      </w:r>
      <w:r w:rsidRPr="009216DF">
        <w:rPr>
          <w:rFonts w:eastAsia="標楷體"/>
          <w:kern w:val="0"/>
          <w:sz w:val="20"/>
          <w:lang w:val="zh-TW"/>
        </w:rPr>
        <w:t>6</w:t>
      </w:r>
      <w:r w:rsidRPr="009216DF">
        <w:rPr>
          <w:rFonts w:eastAsia="標楷體"/>
          <w:kern w:val="0"/>
          <w:sz w:val="20"/>
          <w:lang w:val="zh-TW"/>
        </w:rPr>
        <w:t>學分）。</w:t>
      </w:r>
    </w:p>
    <w:p w14:paraId="19705BF4" w14:textId="77777777" w:rsidR="00F21E6E"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2.</w:t>
      </w:r>
      <w:r w:rsidR="004F54B6" w:rsidRPr="009216DF">
        <w:rPr>
          <w:rFonts w:eastAsia="標楷體"/>
          <w:kern w:val="0"/>
          <w:sz w:val="20"/>
          <w:lang w:val="zh-TW"/>
        </w:rPr>
        <w:t>專題討論</w:t>
      </w:r>
      <w:r w:rsidR="004F54B6" w:rsidRPr="009216DF">
        <w:rPr>
          <w:rFonts w:eastAsia="標楷體"/>
          <w:kern w:val="0"/>
          <w:sz w:val="20"/>
          <w:lang w:val="zh-TW"/>
        </w:rPr>
        <w:t>(</w:t>
      </w:r>
      <w:r w:rsidR="004F54B6" w:rsidRPr="009216DF">
        <w:rPr>
          <w:rFonts w:eastAsia="標楷體"/>
          <w:kern w:val="0"/>
          <w:sz w:val="20"/>
          <w:lang w:val="zh-TW"/>
        </w:rPr>
        <w:t>一</w:t>
      </w:r>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為本地生必選課程。獨立研究</w:t>
      </w:r>
      <w:r w:rsidR="004F54B6" w:rsidRPr="009216DF">
        <w:rPr>
          <w:rFonts w:eastAsia="標楷體"/>
          <w:kern w:val="0"/>
          <w:sz w:val="20"/>
          <w:lang w:val="zh-TW"/>
        </w:rPr>
        <w:t>(</w:t>
      </w:r>
      <w:r w:rsidR="004F54B6" w:rsidRPr="009216DF">
        <w:rPr>
          <w:rFonts w:eastAsia="標楷體"/>
          <w:kern w:val="0"/>
          <w:sz w:val="20"/>
          <w:lang w:val="zh-TW"/>
        </w:rPr>
        <w:t>一</w:t>
      </w:r>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為外籍生必選課程且限外籍生修習。</w:t>
      </w:r>
    </w:p>
    <w:p w14:paraId="0684712B" w14:textId="77777777" w:rsidR="00372BBC" w:rsidRPr="009216DF" w:rsidRDefault="00F21E6E" w:rsidP="00372BBC">
      <w:pPr>
        <w:tabs>
          <w:tab w:val="left" w:pos="960"/>
          <w:tab w:val="left" w:pos="2280"/>
          <w:tab w:val="left" w:pos="4480"/>
          <w:tab w:val="left" w:pos="6640"/>
          <w:tab w:val="left" w:pos="8640"/>
        </w:tabs>
        <w:spacing w:line="200" w:lineRule="atLeast"/>
        <w:ind w:left="284" w:right="-570" w:hangingChars="142" w:hanging="284"/>
        <w:rPr>
          <w:rFonts w:eastAsia="標楷體"/>
          <w:kern w:val="0"/>
          <w:sz w:val="20"/>
          <w:lang w:val="zh-TW"/>
        </w:rPr>
      </w:pPr>
      <w:r w:rsidRPr="009216DF">
        <w:rPr>
          <w:rFonts w:eastAsia="標楷體"/>
          <w:kern w:val="0"/>
          <w:sz w:val="20"/>
          <w:u w:val="single"/>
        </w:rPr>
        <w:t>3</w:t>
      </w:r>
      <w:r w:rsidR="00372BBC" w:rsidRPr="009216DF">
        <w:rPr>
          <w:rFonts w:eastAsia="標楷體"/>
          <w:kern w:val="0"/>
          <w:sz w:val="20"/>
        </w:rPr>
        <w:t>.</w:t>
      </w:r>
      <w:r w:rsidR="00372BBC" w:rsidRPr="009216DF">
        <w:rPr>
          <w:rFonts w:eastAsia="標楷體"/>
          <w:kern w:val="0"/>
          <w:sz w:val="20"/>
        </w:rPr>
        <w:t>畢業學分須含本組各老師至少一門課</w:t>
      </w:r>
      <w:r w:rsidR="00372BBC" w:rsidRPr="009216DF">
        <w:rPr>
          <w:rFonts w:eastAsia="標楷體"/>
          <w:kern w:val="0"/>
          <w:sz w:val="20"/>
        </w:rPr>
        <w:t>3</w:t>
      </w:r>
      <w:r w:rsidR="00372BBC" w:rsidRPr="009216DF">
        <w:rPr>
          <w:rFonts w:eastAsia="標楷體"/>
          <w:kern w:val="0"/>
          <w:sz w:val="20"/>
        </w:rPr>
        <w:t>學分課程</w:t>
      </w:r>
      <w:r w:rsidR="00372BBC" w:rsidRPr="009216DF">
        <w:rPr>
          <w:rFonts w:eastAsia="標楷體"/>
          <w:kern w:val="0"/>
          <w:sz w:val="20"/>
        </w:rPr>
        <w:t>(</w:t>
      </w:r>
      <w:r w:rsidR="00372BBC" w:rsidRPr="009216DF">
        <w:rPr>
          <w:rFonts w:eastAsia="標楷體"/>
          <w:kern w:val="0"/>
          <w:sz w:val="20"/>
        </w:rPr>
        <w:t>不計碩士論文、專題討論、實務實習類課程</w:t>
      </w:r>
      <w:r w:rsidR="00372BBC" w:rsidRPr="009216DF">
        <w:rPr>
          <w:rFonts w:eastAsia="標楷體"/>
          <w:kern w:val="0"/>
          <w:sz w:val="20"/>
        </w:rPr>
        <w:t>)</w:t>
      </w:r>
      <w:r w:rsidR="00372BBC" w:rsidRPr="009216DF">
        <w:rPr>
          <w:rFonts w:eastAsia="標楷體"/>
          <w:kern w:val="0"/>
          <w:sz w:val="20"/>
          <w:lang w:val="zh-TW"/>
        </w:rPr>
        <w:t>。</w:t>
      </w:r>
    </w:p>
    <w:p w14:paraId="21F623B6" w14:textId="77777777"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kern w:val="0"/>
          <w:sz w:val="20"/>
          <w:u w:val="single"/>
          <w:lang w:val="zh-TW"/>
        </w:rPr>
        <w:t>4</w:t>
      </w:r>
      <w:r w:rsidR="00372BBC" w:rsidRPr="009216DF">
        <w:rPr>
          <w:rFonts w:eastAsia="標楷體"/>
          <w:kern w:val="0"/>
          <w:sz w:val="20"/>
          <w:lang w:val="zh-TW"/>
        </w:rPr>
        <w:t>.</w:t>
      </w:r>
      <w:r w:rsidR="00372BBC" w:rsidRPr="009216DF">
        <w:rPr>
          <w:rFonts w:eastAsia="標楷體"/>
          <w:kern w:val="0"/>
          <w:sz w:val="20"/>
        </w:rPr>
        <w:t>學生於修業期間前兩年每學期需至少修習一門除</w:t>
      </w:r>
      <w:r w:rsidR="00372BBC" w:rsidRPr="009216DF">
        <w:rPr>
          <w:rFonts w:eastAsia="標楷體"/>
          <w:sz w:val="20"/>
        </w:rPr>
        <w:t>專題討論外之研究所課程</w:t>
      </w:r>
      <w:r w:rsidR="00372BBC" w:rsidRPr="009216DF">
        <w:rPr>
          <w:rFonts w:eastAsia="標楷體"/>
          <w:kern w:val="0"/>
          <w:sz w:val="20"/>
          <w:lang w:val="zh-TW"/>
        </w:rPr>
        <w:t>。</w:t>
      </w:r>
    </w:p>
    <w:p w14:paraId="7AC4D395" w14:textId="77777777"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u w:val="single"/>
          <w:lang w:val="zh-TW"/>
        </w:rPr>
        <w:t>5</w:t>
      </w:r>
      <w:r w:rsidR="00372BBC" w:rsidRPr="009216DF">
        <w:rPr>
          <w:rFonts w:eastAsia="標楷體"/>
          <w:kern w:val="0"/>
          <w:sz w:val="20"/>
          <w:lang w:val="zh-TW"/>
        </w:rPr>
        <w:t>.</w:t>
      </w:r>
      <w:r w:rsidR="00372BBC" w:rsidRPr="009216DF">
        <w:rPr>
          <w:rFonts w:eastAsia="標楷體"/>
          <w:kern w:val="0"/>
          <w:sz w:val="20"/>
          <w:lang w:val="zh-TW"/>
        </w:rPr>
        <w:t>因研究與論文撰寫之需要，得經指導老師同意後至外所修課，最多承認</w:t>
      </w:r>
      <w:r w:rsidR="00372BBC" w:rsidRPr="009216DF">
        <w:rPr>
          <w:rFonts w:eastAsia="標楷體"/>
          <w:kern w:val="0"/>
          <w:sz w:val="20"/>
          <w:lang w:val="zh-TW"/>
        </w:rPr>
        <w:t>3</w:t>
      </w:r>
      <w:r w:rsidR="00372BBC" w:rsidRPr="009216DF">
        <w:rPr>
          <w:rFonts w:eastAsia="標楷體"/>
          <w:kern w:val="0"/>
          <w:sz w:val="20"/>
          <w:lang w:val="zh-TW"/>
        </w:rPr>
        <w:t>學分為畢業學分</w:t>
      </w:r>
      <w:r w:rsidR="00801518" w:rsidRPr="009216DF">
        <w:rPr>
          <w:rFonts w:eastAsia="標楷體"/>
          <w:kern w:val="0"/>
          <w:sz w:val="20"/>
          <w:lang w:val="zh-TW"/>
        </w:rPr>
        <w:t>，外籍生不受修課之規定限制。</w:t>
      </w:r>
    </w:p>
    <w:p w14:paraId="6BF5EC7E" w14:textId="39F60433" w:rsidR="00372BBC"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u w:val="single"/>
          <w:lang w:val="zh-TW"/>
        </w:rPr>
        <w:t>6</w:t>
      </w:r>
      <w:r w:rsidR="00372BBC" w:rsidRPr="009216DF">
        <w:rPr>
          <w:rFonts w:eastAsia="標楷體"/>
          <w:kern w:val="0"/>
          <w:sz w:val="20"/>
          <w:lang w:val="zh-TW"/>
        </w:rPr>
        <w:t>.</w:t>
      </w:r>
      <w:r w:rsidR="00372BBC" w:rsidRPr="009216DF">
        <w:rPr>
          <w:rFonts w:eastAsia="標楷體"/>
          <w:kern w:val="0"/>
          <w:sz w:val="20"/>
          <w:lang w:val="zh-TW"/>
        </w:rPr>
        <w:t>若選修外所課程之名稱或授課內容與本組課程類似者，不承認該學分數。</w:t>
      </w:r>
    </w:p>
    <w:p w14:paraId="2E0BDD9D" w14:textId="45D99EB1" w:rsidR="00614B5E" w:rsidRPr="000F526D" w:rsidRDefault="00614B5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Pr>
          <w:rFonts w:eastAsia="標楷體" w:hint="eastAsia"/>
          <w:kern w:val="0"/>
          <w:sz w:val="20"/>
          <w:lang w:val="zh-TW"/>
        </w:rPr>
        <w:t>7.</w:t>
      </w:r>
      <w:r w:rsidRPr="00496313">
        <w:rPr>
          <w:rFonts w:eastAsia="標楷體" w:hint="eastAsia"/>
          <w:sz w:val="20"/>
        </w:rPr>
        <w:t>無英文門檻</w:t>
      </w:r>
      <w:r w:rsidRPr="000F526D">
        <w:rPr>
          <w:rFonts w:eastAsia="標楷體" w:hint="eastAsia"/>
          <w:sz w:val="20"/>
        </w:rPr>
        <w:t>。</w:t>
      </w:r>
    </w:p>
    <w:p w14:paraId="547E973B" w14:textId="77777777"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0F526D">
        <w:rPr>
          <w:rFonts w:eastAsia="標楷體"/>
          <w:kern w:val="0"/>
          <w:sz w:val="20"/>
          <w:lang w:val="zh-TW"/>
        </w:rPr>
        <w:t>*</w:t>
      </w:r>
      <w:r w:rsidRPr="000F526D">
        <w:rPr>
          <w:rFonts w:eastAsia="標楷體"/>
          <w:kern w:val="0"/>
          <w:sz w:val="20"/>
          <w:lang w:val="zh-TW"/>
        </w:rPr>
        <w:t>若選課學生中</w:t>
      </w:r>
      <w:r w:rsidRPr="009216DF">
        <w:rPr>
          <w:rFonts w:eastAsia="標楷體"/>
          <w:kern w:val="0"/>
          <w:sz w:val="20"/>
          <w:lang w:val="zh-TW"/>
        </w:rPr>
        <w:t>含外籍生，該課程以英文授課。</w:t>
      </w:r>
    </w:p>
    <w:p w14:paraId="177C9D36" w14:textId="77777777" w:rsidR="00372BBC" w:rsidRPr="009216DF" w:rsidRDefault="00372BBC" w:rsidP="00EE6A5C">
      <w:pPr>
        <w:tabs>
          <w:tab w:val="left" w:pos="960"/>
          <w:tab w:val="left" w:pos="2280"/>
          <w:tab w:val="left" w:pos="4480"/>
          <w:tab w:val="left" w:pos="6640"/>
          <w:tab w:val="left" w:pos="8640"/>
        </w:tabs>
        <w:spacing w:line="200" w:lineRule="atLeast"/>
        <w:ind w:right="-570"/>
        <w:rPr>
          <w:rFonts w:eastAsia="標楷體"/>
          <w:kern w:val="0"/>
          <w:sz w:val="20"/>
        </w:rPr>
      </w:pPr>
    </w:p>
    <w:p w14:paraId="22A7CDE0" w14:textId="77777777" w:rsidR="008E638F" w:rsidRPr="009216DF" w:rsidRDefault="008E638F" w:rsidP="008E638F">
      <w:pPr>
        <w:tabs>
          <w:tab w:val="left" w:pos="960"/>
          <w:tab w:val="left" w:pos="2280"/>
          <w:tab w:val="left" w:pos="4480"/>
          <w:tab w:val="left" w:pos="6640"/>
          <w:tab w:val="left" w:pos="8640"/>
        </w:tabs>
        <w:spacing w:line="240" w:lineRule="atLeast"/>
        <w:ind w:right="-573"/>
        <w:rPr>
          <w:rFonts w:eastAsia="標楷體"/>
          <w:sz w:val="20"/>
        </w:rPr>
      </w:pPr>
      <w:r w:rsidRPr="009216DF">
        <w:rPr>
          <w:rFonts w:eastAsia="標楷體"/>
          <w:sz w:val="20"/>
        </w:rPr>
        <w:t>Notes for international students only:</w:t>
      </w:r>
    </w:p>
    <w:p w14:paraId="1A91D921" w14:textId="77777777"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1. Graduate requirements: a minimum of 34 credits, including 6 credits of requirement courses and 28 credits of elective courses (including Independent Study (I) (II)).</w:t>
      </w:r>
    </w:p>
    <w:p w14:paraId="684376CA" w14:textId="77777777"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2. Following four courses are parts of elective courses of this program: Econometrics (I), and Management Economics offered by Department of Finance, International Conflict Management &amp; Negotiation Strategy offered by Department of Business Administration, and Applied Statistics offered by Department of Applied Foreign Languages.</w:t>
      </w:r>
    </w:p>
    <w:p w14:paraId="7F311F3C" w14:textId="77777777" w:rsidR="00F21E6E"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 xml:space="preserve">3. For research and thesis purposes, students obtained the permission from their advisors are allowed to take courses offered by other departments. Maximum 12 credits (excluding credits obtained from Graduate Program of </w:t>
      </w:r>
      <w:r w:rsidR="00DC2924" w:rsidRPr="009216DF">
        <w:rPr>
          <w:rFonts w:eastAsia="標楷體"/>
          <w:sz w:val="20"/>
          <w:u w:val="single"/>
        </w:rPr>
        <w:t xml:space="preserve">Civil &amp; </w:t>
      </w:r>
      <w:r w:rsidRPr="009216DF">
        <w:rPr>
          <w:rFonts w:eastAsia="標楷體"/>
          <w:sz w:val="20"/>
        </w:rPr>
        <w:t>Construction Engineering) are recognized as credits requirement for graduation.</w:t>
      </w:r>
    </w:p>
    <w:sectPr w:rsidR="00F21E6E" w:rsidRPr="009216DF" w:rsidSect="00CB3F5F">
      <w:pgSz w:w="11906" w:h="16838"/>
      <w:pgMar w:top="284" w:right="991" w:bottom="567" w:left="839"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4EAC4" w14:textId="77777777" w:rsidR="00487580" w:rsidRDefault="00487580">
      <w:r>
        <w:separator/>
      </w:r>
    </w:p>
  </w:endnote>
  <w:endnote w:type="continuationSeparator" w:id="0">
    <w:p w14:paraId="2745E171" w14:textId="77777777" w:rsidR="00487580" w:rsidRDefault="00487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D2AD4" w14:textId="77777777" w:rsidR="00487580" w:rsidRDefault="00487580">
      <w:r>
        <w:separator/>
      </w:r>
    </w:p>
  </w:footnote>
  <w:footnote w:type="continuationSeparator" w:id="0">
    <w:p w14:paraId="5F79D4BF" w14:textId="77777777" w:rsidR="00487580" w:rsidRDefault="00487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4FFA"/>
    <w:multiLevelType w:val="singleLevel"/>
    <w:tmpl w:val="D5501672"/>
    <w:lvl w:ilvl="0">
      <w:start w:val="3"/>
      <w:numFmt w:val="bullet"/>
      <w:lvlText w:val="＊"/>
      <w:lvlJc w:val="left"/>
      <w:pPr>
        <w:tabs>
          <w:tab w:val="num" w:pos="210"/>
        </w:tabs>
        <w:ind w:left="210" w:hanging="210"/>
      </w:pPr>
      <w:rPr>
        <w:rFonts w:ascii="標楷體" w:eastAsia="標楷體" w:hAnsi="Times New Roman" w:hint="eastAsia"/>
      </w:rPr>
    </w:lvl>
  </w:abstractNum>
  <w:abstractNum w:abstractNumId="1" w15:restartNumberingAfterBreak="0">
    <w:nsid w:val="19FF7ED6"/>
    <w:multiLevelType w:val="hybridMultilevel"/>
    <w:tmpl w:val="7AE28E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456359"/>
    <w:multiLevelType w:val="hybridMultilevel"/>
    <w:tmpl w:val="C6FC4388"/>
    <w:lvl w:ilvl="0" w:tplc="8B081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3B48B1"/>
    <w:multiLevelType w:val="hybridMultilevel"/>
    <w:tmpl w:val="2E90C7BE"/>
    <w:lvl w:ilvl="0" w:tplc="26D63052">
      <w:start w:val="1"/>
      <w:numFmt w:val="decimal"/>
      <w:lvlText w:val="%1."/>
      <w:lvlJc w:val="left"/>
      <w:pPr>
        <w:ind w:left="407" w:hanging="360"/>
      </w:pPr>
      <w:rPr>
        <w:rFonts w:hint="default"/>
        <w:color w:val="FF0000"/>
      </w:rPr>
    </w:lvl>
    <w:lvl w:ilvl="1" w:tplc="04090019" w:tentative="1">
      <w:start w:val="1"/>
      <w:numFmt w:val="ideographTraditional"/>
      <w:lvlText w:val="%2、"/>
      <w:lvlJc w:val="left"/>
      <w:pPr>
        <w:ind w:left="1007" w:hanging="480"/>
      </w:pPr>
    </w:lvl>
    <w:lvl w:ilvl="2" w:tplc="0409001B" w:tentative="1">
      <w:start w:val="1"/>
      <w:numFmt w:val="lowerRoman"/>
      <w:lvlText w:val="%3."/>
      <w:lvlJc w:val="right"/>
      <w:pPr>
        <w:ind w:left="1487" w:hanging="480"/>
      </w:pPr>
    </w:lvl>
    <w:lvl w:ilvl="3" w:tplc="0409000F" w:tentative="1">
      <w:start w:val="1"/>
      <w:numFmt w:val="decimal"/>
      <w:lvlText w:val="%4."/>
      <w:lvlJc w:val="left"/>
      <w:pPr>
        <w:ind w:left="1967" w:hanging="480"/>
      </w:pPr>
    </w:lvl>
    <w:lvl w:ilvl="4" w:tplc="04090019" w:tentative="1">
      <w:start w:val="1"/>
      <w:numFmt w:val="ideographTraditional"/>
      <w:lvlText w:val="%5、"/>
      <w:lvlJc w:val="left"/>
      <w:pPr>
        <w:ind w:left="2447" w:hanging="480"/>
      </w:pPr>
    </w:lvl>
    <w:lvl w:ilvl="5" w:tplc="0409001B" w:tentative="1">
      <w:start w:val="1"/>
      <w:numFmt w:val="lowerRoman"/>
      <w:lvlText w:val="%6."/>
      <w:lvlJc w:val="right"/>
      <w:pPr>
        <w:ind w:left="2927" w:hanging="480"/>
      </w:pPr>
    </w:lvl>
    <w:lvl w:ilvl="6" w:tplc="0409000F" w:tentative="1">
      <w:start w:val="1"/>
      <w:numFmt w:val="decimal"/>
      <w:lvlText w:val="%7."/>
      <w:lvlJc w:val="left"/>
      <w:pPr>
        <w:ind w:left="3407" w:hanging="480"/>
      </w:pPr>
    </w:lvl>
    <w:lvl w:ilvl="7" w:tplc="04090019" w:tentative="1">
      <w:start w:val="1"/>
      <w:numFmt w:val="ideographTraditional"/>
      <w:lvlText w:val="%8、"/>
      <w:lvlJc w:val="left"/>
      <w:pPr>
        <w:ind w:left="3887" w:hanging="480"/>
      </w:pPr>
    </w:lvl>
    <w:lvl w:ilvl="8" w:tplc="0409001B" w:tentative="1">
      <w:start w:val="1"/>
      <w:numFmt w:val="lowerRoman"/>
      <w:lvlText w:val="%9."/>
      <w:lvlJc w:val="right"/>
      <w:pPr>
        <w:ind w:left="4367" w:hanging="480"/>
      </w:pPr>
    </w:lvl>
  </w:abstractNum>
  <w:abstractNum w:abstractNumId="4" w15:restartNumberingAfterBreak="0">
    <w:nsid w:val="6E3653F9"/>
    <w:multiLevelType w:val="hybridMultilevel"/>
    <w:tmpl w:val="02B4F7B4"/>
    <w:lvl w:ilvl="0" w:tplc="125827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3MDcyNbE0NTIzNDJR0lEKTi0uzszPAykwrAUAB71zDCwAAAA="/>
  </w:docVars>
  <w:rsids>
    <w:rsidRoot w:val="006922FA"/>
    <w:rsid w:val="000078CE"/>
    <w:rsid w:val="00011945"/>
    <w:rsid w:val="00014438"/>
    <w:rsid w:val="00017EB5"/>
    <w:rsid w:val="0002554B"/>
    <w:rsid w:val="0002712F"/>
    <w:rsid w:val="00027927"/>
    <w:rsid w:val="00040A6D"/>
    <w:rsid w:val="0004176B"/>
    <w:rsid w:val="0005406E"/>
    <w:rsid w:val="000550D5"/>
    <w:rsid w:val="00057DB1"/>
    <w:rsid w:val="000665A8"/>
    <w:rsid w:val="00070D32"/>
    <w:rsid w:val="00081EB1"/>
    <w:rsid w:val="00083C26"/>
    <w:rsid w:val="00097568"/>
    <w:rsid w:val="000A32DA"/>
    <w:rsid w:val="000B0D2C"/>
    <w:rsid w:val="000B5285"/>
    <w:rsid w:val="000E1065"/>
    <w:rsid w:val="000E655F"/>
    <w:rsid w:val="000F526D"/>
    <w:rsid w:val="000F54E6"/>
    <w:rsid w:val="000F6314"/>
    <w:rsid w:val="001024CD"/>
    <w:rsid w:val="00102ECC"/>
    <w:rsid w:val="001033EC"/>
    <w:rsid w:val="00112698"/>
    <w:rsid w:val="00115312"/>
    <w:rsid w:val="00116F08"/>
    <w:rsid w:val="0012142D"/>
    <w:rsid w:val="001218BC"/>
    <w:rsid w:val="001232B6"/>
    <w:rsid w:val="00126527"/>
    <w:rsid w:val="001402E7"/>
    <w:rsid w:val="0015104F"/>
    <w:rsid w:val="00151C0B"/>
    <w:rsid w:val="00153D7C"/>
    <w:rsid w:val="00161358"/>
    <w:rsid w:val="00196968"/>
    <w:rsid w:val="001A489F"/>
    <w:rsid w:val="001B1F09"/>
    <w:rsid w:val="001B7794"/>
    <w:rsid w:val="001C07B7"/>
    <w:rsid w:val="001D2F70"/>
    <w:rsid w:val="001E4FF9"/>
    <w:rsid w:val="001E7ED2"/>
    <w:rsid w:val="001F3417"/>
    <w:rsid w:val="0020514D"/>
    <w:rsid w:val="002141FE"/>
    <w:rsid w:val="00221F27"/>
    <w:rsid w:val="002227F0"/>
    <w:rsid w:val="00252940"/>
    <w:rsid w:val="0025369E"/>
    <w:rsid w:val="00254768"/>
    <w:rsid w:val="002571F7"/>
    <w:rsid w:val="00260B64"/>
    <w:rsid w:val="00264A67"/>
    <w:rsid w:val="002652B8"/>
    <w:rsid w:val="00277355"/>
    <w:rsid w:val="00284E54"/>
    <w:rsid w:val="0029196A"/>
    <w:rsid w:val="002A0E1C"/>
    <w:rsid w:val="002A153F"/>
    <w:rsid w:val="002A792B"/>
    <w:rsid w:val="002C3426"/>
    <w:rsid w:val="002C3F67"/>
    <w:rsid w:val="002C449D"/>
    <w:rsid w:val="002D3AEB"/>
    <w:rsid w:val="002D65C3"/>
    <w:rsid w:val="002E074D"/>
    <w:rsid w:val="002E081D"/>
    <w:rsid w:val="002E4EA1"/>
    <w:rsid w:val="002E79F1"/>
    <w:rsid w:val="002F1488"/>
    <w:rsid w:val="002F49C8"/>
    <w:rsid w:val="002F4A94"/>
    <w:rsid w:val="002F7365"/>
    <w:rsid w:val="00304D29"/>
    <w:rsid w:val="00310342"/>
    <w:rsid w:val="00310D30"/>
    <w:rsid w:val="00316761"/>
    <w:rsid w:val="00322836"/>
    <w:rsid w:val="00345BD3"/>
    <w:rsid w:val="00357D37"/>
    <w:rsid w:val="00365A9B"/>
    <w:rsid w:val="00366FF9"/>
    <w:rsid w:val="00372BBC"/>
    <w:rsid w:val="0038373C"/>
    <w:rsid w:val="00387697"/>
    <w:rsid w:val="003929CD"/>
    <w:rsid w:val="0039337B"/>
    <w:rsid w:val="003A17FC"/>
    <w:rsid w:val="003A3CB4"/>
    <w:rsid w:val="003B1114"/>
    <w:rsid w:val="003B311A"/>
    <w:rsid w:val="003D174E"/>
    <w:rsid w:val="003D2307"/>
    <w:rsid w:val="003D276A"/>
    <w:rsid w:val="003D34B8"/>
    <w:rsid w:val="003E6260"/>
    <w:rsid w:val="003F5BAF"/>
    <w:rsid w:val="00407C73"/>
    <w:rsid w:val="00410CC2"/>
    <w:rsid w:val="00414376"/>
    <w:rsid w:val="00435165"/>
    <w:rsid w:val="00436192"/>
    <w:rsid w:val="00450A1E"/>
    <w:rsid w:val="004518AA"/>
    <w:rsid w:val="00454609"/>
    <w:rsid w:val="004600C0"/>
    <w:rsid w:val="0046438A"/>
    <w:rsid w:val="004664C6"/>
    <w:rsid w:val="00473368"/>
    <w:rsid w:val="00487580"/>
    <w:rsid w:val="00493071"/>
    <w:rsid w:val="00496313"/>
    <w:rsid w:val="004976C0"/>
    <w:rsid w:val="004A5A77"/>
    <w:rsid w:val="004A71D5"/>
    <w:rsid w:val="004A7639"/>
    <w:rsid w:val="004B63A6"/>
    <w:rsid w:val="004C4A06"/>
    <w:rsid w:val="004C7E6D"/>
    <w:rsid w:val="004D46DD"/>
    <w:rsid w:val="004D69E8"/>
    <w:rsid w:val="004E0F64"/>
    <w:rsid w:val="004E5AEB"/>
    <w:rsid w:val="004E6189"/>
    <w:rsid w:val="004F3FE6"/>
    <w:rsid w:val="004F54B6"/>
    <w:rsid w:val="00504943"/>
    <w:rsid w:val="00533565"/>
    <w:rsid w:val="00536388"/>
    <w:rsid w:val="005375E6"/>
    <w:rsid w:val="00540A92"/>
    <w:rsid w:val="00541C5C"/>
    <w:rsid w:val="00545497"/>
    <w:rsid w:val="005477B1"/>
    <w:rsid w:val="00562044"/>
    <w:rsid w:val="00564418"/>
    <w:rsid w:val="00566D1A"/>
    <w:rsid w:val="00572B5A"/>
    <w:rsid w:val="0058104F"/>
    <w:rsid w:val="00592AAA"/>
    <w:rsid w:val="005A03C4"/>
    <w:rsid w:val="005A14B3"/>
    <w:rsid w:val="005A33A1"/>
    <w:rsid w:val="005C306B"/>
    <w:rsid w:val="005C5F87"/>
    <w:rsid w:val="005D78E6"/>
    <w:rsid w:val="005E2310"/>
    <w:rsid w:val="005E701B"/>
    <w:rsid w:val="005F0B6E"/>
    <w:rsid w:val="005F61DE"/>
    <w:rsid w:val="00602FF5"/>
    <w:rsid w:val="006059E5"/>
    <w:rsid w:val="00610916"/>
    <w:rsid w:val="00614490"/>
    <w:rsid w:val="00614B5E"/>
    <w:rsid w:val="00622D20"/>
    <w:rsid w:val="00627071"/>
    <w:rsid w:val="006344CE"/>
    <w:rsid w:val="0064331B"/>
    <w:rsid w:val="0064539F"/>
    <w:rsid w:val="0064578E"/>
    <w:rsid w:val="00650C81"/>
    <w:rsid w:val="0065241A"/>
    <w:rsid w:val="006563CF"/>
    <w:rsid w:val="006570A4"/>
    <w:rsid w:val="00657B04"/>
    <w:rsid w:val="0066060C"/>
    <w:rsid w:val="00663842"/>
    <w:rsid w:val="00663D3B"/>
    <w:rsid w:val="0066619C"/>
    <w:rsid w:val="0066664A"/>
    <w:rsid w:val="006716B4"/>
    <w:rsid w:val="006734F8"/>
    <w:rsid w:val="00674449"/>
    <w:rsid w:val="006803D7"/>
    <w:rsid w:val="00682BA7"/>
    <w:rsid w:val="006875F1"/>
    <w:rsid w:val="006922FA"/>
    <w:rsid w:val="006A711B"/>
    <w:rsid w:val="006A7C43"/>
    <w:rsid w:val="006B01DF"/>
    <w:rsid w:val="006B0ED1"/>
    <w:rsid w:val="006C091D"/>
    <w:rsid w:val="006C0C52"/>
    <w:rsid w:val="006C468D"/>
    <w:rsid w:val="006D4F2C"/>
    <w:rsid w:val="006D7BCE"/>
    <w:rsid w:val="006E5A86"/>
    <w:rsid w:val="006E5DAA"/>
    <w:rsid w:val="006F1555"/>
    <w:rsid w:val="006F58D8"/>
    <w:rsid w:val="006F5927"/>
    <w:rsid w:val="00705DD6"/>
    <w:rsid w:val="00710986"/>
    <w:rsid w:val="00711A50"/>
    <w:rsid w:val="00715830"/>
    <w:rsid w:val="007161D8"/>
    <w:rsid w:val="007174EB"/>
    <w:rsid w:val="00733EB3"/>
    <w:rsid w:val="0075113E"/>
    <w:rsid w:val="007521AD"/>
    <w:rsid w:val="007525B3"/>
    <w:rsid w:val="007636E4"/>
    <w:rsid w:val="007717CA"/>
    <w:rsid w:val="007725C1"/>
    <w:rsid w:val="00782A85"/>
    <w:rsid w:val="00796381"/>
    <w:rsid w:val="007B0455"/>
    <w:rsid w:val="007B7588"/>
    <w:rsid w:val="007C1586"/>
    <w:rsid w:val="007C5EAA"/>
    <w:rsid w:val="007C7252"/>
    <w:rsid w:val="007E14B6"/>
    <w:rsid w:val="007E233B"/>
    <w:rsid w:val="007E491F"/>
    <w:rsid w:val="007E7DA9"/>
    <w:rsid w:val="007F10B1"/>
    <w:rsid w:val="007F48CD"/>
    <w:rsid w:val="007F77A5"/>
    <w:rsid w:val="00801518"/>
    <w:rsid w:val="00802CC7"/>
    <w:rsid w:val="00806168"/>
    <w:rsid w:val="00813AB0"/>
    <w:rsid w:val="00814F78"/>
    <w:rsid w:val="00821114"/>
    <w:rsid w:val="00825B1E"/>
    <w:rsid w:val="00825C94"/>
    <w:rsid w:val="00830987"/>
    <w:rsid w:val="00833950"/>
    <w:rsid w:val="00835461"/>
    <w:rsid w:val="008356E9"/>
    <w:rsid w:val="008366D9"/>
    <w:rsid w:val="00846D4D"/>
    <w:rsid w:val="00850E33"/>
    <w:rsid w:val="0086149C"/>
    <w:rsid w:val="00865D78"/>
    <w:rsid w:val="008723A7"/>
    <w:rsid w:val="00873988"/>
    <w:rsid w:val="0087767F"/>
    <w:rsid w:val="00877B10"/>
    <w:rsid w:val="00883D29"/>
    <w:rsid w:val="008A0C74"/>
    <w:rsid w:val="008A7325"/>
    <w:rsid w:val="008A7AFD"/>
    <w:rsid w:val="008C1DBA"/>
    <w:rsid w:val="008C4FA3"/>
    <w:rsid w:val="008C715E"/>
    <w:rsid w:val="008C798B"/>
    <w:rsid w:val="008C7A9A"/>
    <w:rsid w:val="008D12AB"/>
    <w:rsid w:val="008D1DEC"/>
    <w:rsid w:val="008D5110"/>
    <w:rsid w:val="008E13F1"/>
    <w:rsid w:val="008E638F"/>
    <w:rsid w:val="008E6B07"/>
    <w:rsid w:val="008F043B"/>
    <w:rsid w:val="008F1FFB"/>
    <w:rsid w:val="008F344F"/>
    <w:rsid w:val="00904C07"/>
    <w:rsid w:val="00905576"/>
    <w:rsid w:val="009151AA"/>
    <w:rsid w:val="00915B59"/>
    <w:rsid w:val="009216DF"/>
    <w:rsid w:val="00921F22"/>
    <w:rsid w:val="009313F8"/>
    <w:rsid w:val="00931627"/>
    <w:rsid w:val="009319AC"/>
    <w:rsid w:val="00943CA6"/>
    <w:rsid w:val="00957BB3"/>
    <w:rsid w:val="009669F5"/>
    <w:rsid w:val="00970EA1"/>
    <w:rsid w:val="00983E89"/>
    <w:rsid w:val="009A7C48"/>
    <w:rsid w:val="009B6364"/>
    <w:rsid w:val="009B67BE"/>
    <w:rsid w:val="009C147E"/>
    <w:rsid w:val="009C6CEA"/>
    <w:rsid w:val="009D3280"/>
    <w:rsid w:val="009D6BB9"/>
    <w:rsid w:val="009E109B"/>
    <w:rsid w:val="009E1374"/>
    <w:rsid w:val="009E44CA"/>
    <w:rsid w:val="009F1988"/>
    <w:rsid w:val="009F546D"/>
    <w:rsid w:val="00A04020"/>
    <w:rsid w:val="00A05266"/>
    <w:rsid w:val="00A05CB2"/>
    <w:rsid w:val="00A134D7"/>
    <w:rsid w:val="00A20A12"/>
    <w:rsid w:val="00A25C8E"/>
    <w:rsid w:val="00A334DA"/>
    <w:rsid w:val="00A4255E"/>
    <w:rsid w:val="00A4596B"/>
    <w:rsid w:val="00A45AC4"/>
    <w:rsid w:val="00A55E75"/>
    <w:rsid w:val="00A705F5"/>
    <w:rsid w:val="00A85260"/>
    <w:rsid w:val="00A87916"/>
    <w:rsid w:val="00A90131"/>
    <w:rsid w:val="00AA376A"/>
    <w:rsid w:val="00AA45AE"/>
    <w:rsid w:val="00AB1ADB"/>
    <w:rsid w:val="00AE18A9"/>
    <w:rsid w:val="00AE27A0"/>
    <w:rsid w:val="00AE6D8C"/>
    <w:rsid w:val="00AF143D"/>
    <w:rsid w:val="00AF3B87"/>
    <w:rsid w:val="00AF516D"/>
    <w:rsid w:val="00AF740E"/>
    <w:rsid w:val="00B057AF"/>
    <w:rsid w:val="00B0757C"/>
    <w:rsid w:val="00B109D5"/>
    <w:rsid w:val="00B137C7"/>
    <w:rsid w:val="00B13B2F"/>
    <w:rsid w:val="00B169F3"/>
    <w:rsid w:val="00B221A2"/>
    <w:rsid w:val="00B2637A"/>
    <w:rsid w:val="00B44D96"/>
    <w:rsid w:val="00B50D75"/>
    <w:rsid w:val="00B52C7D"/>
    <w:rsid w:val="00B57E5D"/>
    <w:rsid w:val="00B64C27"/>
    <w:rsid w:val="00B71B9D"/>
    <w:rsid w:val="00B74CDD"/>
    <w:rsid w:val="00B8605C"/>
    <w:rsid w:val="00B86716"/>
    <w:rsid w:val="00B90F5E"/>
    <w:rsid w:val="00B93E64"/>
    <w:rsid w:val="00BA76D3"/>
    <w:rsid w:val="00BB145B"/>
    <w:rsid w:val="00BB5925"/>
    <w:rsid w:val="00BC07D6"/>
    <w:rsid w:val="00BC3284"/>
    <w:rsid w:val="00BC6EDA"/>
    <w:rsid w:val="00BC7D38"/>
    <w:rsid w:val="00BD1F6F"/>
    <w:rsid w:val="00BD6AD7"/>
    <w:rsid w:val="00BF5046"/>
    <w:rsid w:val="00C05F58"/>
    <w:rsid w:val="00C0688A"/>
    <w:rsid w:val="00C21FFB"/>
    <w:rsid w:val="00C31C28"/>
    <w:rsid w:val="00C37144"/>
    <w:rsid w:val="00C37578"/>
    <w:rsid w:val="00C4565D"/>
    <w:rsid w:val="00C74F10"/>
    <w:rsid w:val="00C81AFD"/>
    <w:rsid w:val="00C826F1"/>
    <w:rsid w:val="00C83527"/>
    <w:rsid w:val="00C9109F"/>
    <w:rsid w:val="00C912BB"/>
    <w:rsid w:val="00C91C8C"/>
    <w:rsid w:val="00C93F69"/>
    <w:rsid w:val="00CA04DE"/>
    <w:rsid w:val="00CB3F5F"/>
    <w:rsid w:val="00CB405A"/>
    <w:rsid w:val="00CB6A56"/>
    <w:rsid w:val="00CB6BFA"/>
    <w:rsid w:val="00CC2E19"/>
    <w:rsid w:val="00CC4A28"/>
    <w:rsid w:val="00CD38A8"/>
    <w:rsid w:val="00CE3554"/>
    <w:rsid w:val="00CE52BB"/>
    <w:rsid w:val="00CF3658"/>
    <w:rsid w:val="00CF48AA"/>
    <w:rsid w:val="00D032B5"/>
    <w:rsid w:val="00D33F4D"/>
    <w:rsid w:val="00D34BFD"/>
    <w:rsid w:val="00D35A54"/>
    <w:rsid w:val="00D40B88"/>
    <w:rsid w:val="00D5100D"/>
    <w:rsid w:val="00D52983"/>
    <w:rsid w:val="00D53A97"/>
    <w:rsid w:val="00D61FA0"/>
    <w:rsid w:val="00D64297"/>
    <w:rsid w:val="00D65C60"/>
    <w:rsid w:val="00D71937"/>
    <w:rsid w:val="00D7444E"/>
    <w:rsid w:val="00D77D7E"/>
    <w:rsid w:val="00D814C0"/>
    <w:rsid w:val="00D84619"/>
    <w:rsid w:val="00D91780"/>
    <w:rsid w:val="00D91A3D"/>
    <w:rsid w:val="00D950D2"/>
    <w:rsid w:val="00D97678"/>
    <w:rsid w:val="00DA204F"/>
    <w:rsid w:val="00DB12F6"/>
    <w:rsid w:val="00DB1EC2"/>
    <w:rsid w:val="00DC2924"/>
    <w:rsid w:val="00DC2C17"/>
    <w:rsid w:val="00DC4417"/>
    <w:rsid w:val="00DC5072"/>
    <w:rsid w:val="00DD0AEA"/>
    <w:rsid w:val="00DD585F"/>
    <w:rsid w:val="00DE3904"/>
    <w:rsid w:val="00DF09E4"/>
    <w:rsid w:val="00DF2A6C"/>
    <w:rsid w:val="00E000F7"/>
    <w:rsid w:val="00E02289"/>
    <w:rsid w:val="00E0478F"/>
    <w:rsid w:val="00E06020"/>
    <w:rsid w:val="00E16902"/>
    <w:rsid w:val="00E43F8D"/>
    <w:rsid w:val="00E542F1"/>
    <w:rsid w:val="00E56696"/>
    <w:rsid w:val="00E60595"/>
    <w:rsid w:val="00E62196"/>
    <w:rsid w:val="00E62E3D"/>
    <w:rsid w:val="00E71865"/>
    <w:rsid w:val="00E73B7F"/>
    <w:rsid w:val="00E76194"/>
    <w:rsid w:val="00E77890"/>
    <w:rsid w:val="00E80E74"/>
    <w:rsid w:val="00E82203"/>
    <w:rsid w:val="00E82E7D"/>
    <w:rsid w:val="00E85C34"/>
    <w:rsid w:val="00E917AC"/>
    <w:rsid w:val="00E945EC"/>
    <w:rsid w:val="00EA6DF5"/>
    <w:rsid w:val="00EB575F"/>
    <w:rsid w:val="00EB7B5B"/>
    <w:rsid w:val="00EC420E"/>
    <w:rsid w:val="00ED2648"/>
    <w:rsid w:val="00ED5962"/>
    <w:rsid w:val="00ED6D84"/>
    <w:rsid w:val="00ED7C92"/>
    <w:rsid w:val="00EE0458"/>
    <w:rsid w:val="00EE1CD0"/>
    <w:rsid w:val="00EE6A5C"/>
    <w:rsid w:val="00EF1054"/>
    <w:rsid w:val="00EF73C0"/>
    <w:rsid w:val="00F07504"/>
    <w:rsid w:val="00F075C7"/>
    <w:rsid w:val="00F11F6D"/>
    <w:rsid w:val="00F210E2"/>
    <w:rsid w:val="00F21E6E"/>
    <w:rsid w:val="00F244C7"/>
    <w:rsid w:val="00F5263C"/>
    <w:rsid w:val="00F530EC"/>
    <w:rsid w:val="00F63168"/>
    <w:rsid w:val="00F70105"/>
    <w:rsid w:val="00F709E5"/>
    <w:rsid w:val="00F7137E"/>
    <w:rsid w:val="00F71F67"/>
    <w:rsid w:val="00F81CDC"/>
    <w:rsid w:val="00F86910"/>
    <w:rsid w:val="00F928EE"/>
    <w:rsid w:val="00FA1FB9"/>
    <w:rsid w:val="00FA5260"/>
    <w:rsid w:val="00FA5415"/>
    <w:rsid w:val="00FA65E4"/>
    <w:rsid w:val="00FB1106"/>
    <w:rsid w:val="00FB39F9"/>
    <w:rsid w:val="00FD274A"/>
    <w:rsid w:val="00FD5A99"/>
    <w:rsid w:val="00FE2648"/>
    <w:rsid w:val="00FE2FE4"/>
    <w:rsid w:val="00FE3B52"/>
    <w:rsid w:val="00FF2E80"/>
    <w:rsid w:val="00FF7961"/>
    <w:rsid w:val="00FF7F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41AC03C8"/>
  <w15:chartTrackingRefBased/>
  <w15:docId w15:val="{4A1E5273-B238-40F9-BCA3-4ED1AF8B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left" w:pos="960"/>
        <w:tab w:val="left" w:pos="2280"/>
        <w:tab w:val="left" w:pos="4480"/>
        <w:tab w:val="left" w:pos="6640"/>
        <w:tab w:val="left" w:pos="8640"/>
      </w:tabs>
      <w:spacing w:line="200" w:lineRule="atLeast"/>
    </w:pPr>
    <w:rPr>
      <w:rFonts w:ascii="標楷體" w:eastAsia="標楷體"/>
      <w:sz w:val="20"/>
    </w:rPr>
  </w:style>
  <w:style w:type="paragraph" w:styleId="a4">
    <w:name w:val="Balloon Text"/>
    <w:basedOn w:val="a"/>
    <w:semiHidden/>
    <w:rsid w:val="00846D4D"/>
    <w:rPr>
      <w:rFonts w:ascii="Arial" w:hAnsi="Arial"/>
      <w:sz w:val="18"/>
      <w:szCs w:val="18"/>
    </w:rPr>
  </w:style>
  <w:style w:type="paragraph" w:styleId="a5">
    <w:name w:val="header"/>
    <w:basedOn w:val="a"/>
    <w:link w:val="a6"/>
    <w:rsid w:val="00AF3B87"/>
    <w:pPr>
      <w:tabs>
        <w:tab w:val="center" w:pos="4153"/>
        <w:tab w:val="right" w:pos="8306"/>
      </w:tabs>
      <w:snapToGrid w:val="0"/>
    </w:pPr>
    <w:rPr>
      <w:sz w:val="20"/>
      <w:lang w:val="x-none" w:eastAsia="x-none"/>
    </w:rPr>
  </w:style>
  <w:style w:type="character" w:customStyle="1" w:styleId="a6">
    <w:name w:val="頁首 字元"/>
    <w:link w:val="a5"/>
    <w:rsid w:val="00AF3B87"/>
    <w:rPr>
      <w:kern w:val="2"/>
    </w:rPr>
  </w:style>
  <w:style w:type="paragraph" w:styleId="a7">
    <w:name w:val="footer"/>
    <w:basedOn w:val="a"/>
    <w:link w:val="a8"/>
    <w:rsid w:val="00AF3B87"/>
    <w:pPr>
      <w:tabs>
        <w:tab w:val="center" w:pos="4153"/>
        <w:tab w:val="right" w:pos="8306"/>
      </w:tabs>
      <w:snapToGrid w:val="0"/>
    </w:pPr>
    <w:rPr>
      <w:sz w:val="20"/>
      <w:lang w:val="x-none" w:eastAsia="x-none"/>
    </w:rPr>
  </w:style>
  <w:style w:type="character" w:customStyle="1" w:styleId="a8">
    <w:name w:val="頁尾 字元"/>
    <w:link w:val="a7"/>
    <w:rsid w:val="00AF3B8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2EA2A4-EB2A-4810-A61D-CABB9007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1253</Words>
  <Characters>2515</Characters>
  <Application>Microsoft Office Word</Application>
  <DocSecurity>0</DocSecurity>
  <Lines>293</Lines>
  <Paragraphs>166</Paragraphs>
  <ScaleCrop>false</ScaleCrop>
  <Company>雲林科技大學</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營建系</dc:creator>
  <cp:keywords/>
  <cp:lastModifiedBy>黃盈樺</cp:lastModifiedBy>
  <cp:revision>2</cp:revision>
  <cp:lastPrinted>2023-10-17T09:16:00Z</cp:lastPrinted>
  <dcterms:created xsi:type="dcterms:W3CDTF">2024-03-18T07:25:00Z</dcterms:created>
  <dcterms:modified xsi:type="dcterms:W3CDTF">2024-03-18T07:25:00Z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3e4f1765f0907ff41a87297f3d2779734ad60e77e30853970dc09662d0cb100c</vt:lpwstr>
  </property>
</Properties>
</file>